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1D" w:rsidRPr="00422E1D" w:rsidRDefault="00422E1D" w:rsidP="00422E1D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 w:rsidRPr="00422E1D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422E1D" w:rsidRPr="00422E1D" w:rsidRDefault="00422E1D" w:rsidP="00422E1D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 w:rsidRPr="00422E1D">
        <w:rPr>
          <w:rFonts w:ascii="Times New Roman" w:eastAsia="Calibri" w:hAnsi="Times New Roman"/>
          <w:sz w:val="28"/>
          <w:szCs w:val="28"/>
        </w:rPr>
        <w:t>ЧЕЛЯБИНСКАЯ ОБЛАСТЬ</w:t>
      </w:r>
    </w:p>
    <w:p w:rsidR="00422E1D" w:rsidRPr="00422E1D" w:rsidRDefault="00422E1D" w:rsidP="00422E1D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 w:rsidRPr="00422E1D">
        <w:rPr>
          <w:rFonts w:ascii="Times New Roman" w:eastAsia="Calibri" w:hAnsi="Times New Roman"/>
          <w:sz w:val="28"/>
          <w:szCs w:val="28"/>
        </w:rPr>
        <w:t>СОВЕТ ДЕПУТАТОВ КУНАШАКСКОГО СЕЛЬСКОГО ПОСЕЛЕНИЯ</w:t>
      </w:r>
    </w:p>
    <w:p w:rsidR="00422E1D" w:rsidRPr="00422E1D" w:rsidRDefault="00422E1D" w:rsidP="00422E1D">
      <w:pPr>
        <w:widowControl/>
        <w:jc w:val="center"/>
        <w:rPr>
          <w:rFonts w:ascii="Times New Roman" w:eastAsia="Calibri" w:hAnsi="Times New Roman"/>
          <w:sz w:val="28"/>
          <w:szCs w:val="28"/>
        </w:rPr>
      </w:pPr>
      <w:r w:rsidRPr="00422E1D">
        <w:rPr>
          <w:rFonts w:ascii="Times New Roman" w:eastAsia="Calibri" w:hAnsi="Times New Roman"/>
          <w:sz w:val="28"/>
          <w:szCs w:val="28"/>
        </w:rPr>
        <w:t>КУНАШАКСКОГО МУНИЦИПАЛЬНОГО РАЙОНА</w:t>
      </w:r>
    </w:p>
    <w:p w:rsidR="00422E1D" w:rsidRPr="00422E1D" w:rsidRDefault="00422E1D" w:rsidP="00422E1D">
      <w:pPr>
        <w:widowControl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22E1D" w:rsidRPr="00422E1D" w:rsidRDefault="00422E1D" w:rsidP="00422E1D">
      <w:pPr>
        <w:widowControl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422E1D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422E1D" w:rsidRPr="00422E1D" w:rsidRDefault="00422E1D" w:rsidP="00422E1D">
      <w:pPr>
        <w:widowControl/>
        <w:rPr>
          <w:rFonts w:ascii="Times New Roman" w:eastAsia="Calibri" w:hAnsi="Times New Roman"/>
          <w:b/>
          <w:bCs/>
          <w:sz w:val="28"/>
          <w:szCs w:val="28"/>
        </w:rPr>
      </w:pPr>
    </w:p>
    <w:p w:rsidR="00422E1D" w:rsidRPr="00422E1D" w:rsidRDefault="00422E1D" w:rsidP="00422E1D">
      <w:pPr>
        <w:widowControl/>
        <w:rPr>
          <w:rFonts w:ascii="Times New Roman" w:hAnsi="Times New Roman" w:cs="Courier New"/>
          <w:b/>
          <w:bCs/>
          <w:kern w:val="0"/>
          <w:sz w:val="28"/>
          <w:szCs w:val="28"/>
        </w:rPr>
      </w:pPr>
      <w:r w:rsidRPr="00422E1D">
        <w:rPr>
          <w:rFonts w:ascii="Times New Roman" w:eastAsia="Calibri" w:hAnsi="Times New Roman"/>
          <w:b/>
          <w:bCs/>
          <w:sz w:val="28"/>
          <w:szCs w:val="28"/>
        </w:rPr>
        <w:t>от « 21 » декабря 2022 г.                                                                                    № 66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422E1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422E1D">
        <w:rPr>
          <w:rFonts w:ascii="Times New Roman" w:hAnsi="Times New Roman"/>
          <w:b/>
          <w:bCs/>
          <w:kern w:val="0"/>
          <w:sz w:val="28"/>
          <w:szCs w:val="28"/>
        </w:rPr>
        <w:t xml:space="preserve">О бюджете  </w:t>
      </w:r>
      <w:proofErr w:type="spellStart"/>
      <w:r w:rsidRPr="00422E1D">
        <w:rPr>
          <w:rFonts w:ascii="Times New Roman" w:hAnsi="Times New Roman"/>
          <w:b/>
          <w:bCs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422E1D">
        <w:rPr>
          <w:rFonts w:ascii="Times New Roman" w:hAnsi="Times New Roman"/>
          <w:b/>
          <w:bCs/>
          <w:kern w:val="0"/>
          <w:sz w:val="28"/>
          <w:szCs w:val="28"/>
        </w:rPr>
        <w:t>сельского поселения  на 2023 год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422E1D">
        <w:rPr>
          <w:rFonts w:ascii="Times New Roman" w:hAnsi="Times New Roman"/>
          <w:b/>
          <w:bCs/>
          <w:kern w:val="0"/>
          <w:sz w:val="28"/>
          <w:szCs w:val="28"/>
        </w:rPr>
        <w:t xml:space="preserve">и   на   плановый  период  2024 и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422E1D">
        <w:rPr>
          <w:rFonts w:ascii="Times New Roman" w:hAnsi="Times New Roman"/>
          <w:b/>
          <w:bCs/>
          <w:kern w:val="0"/>
          <w:sz w:val="28"/>
          <w:szCs w:val="28"/>
        </w:rPr>
        <w:t>2025 годов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сельском поселении, Совет депутатов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422E1D">
        <w:rPr>
          <w:rFonts w:ascii="Times New Roman" w:hAnsi="Times New Roman"/>
          <w:b/>
          <w:kern w:val="0"/>
          <w:sz w:val="28"/>
          <w:szCs w:val="28"/>
        </w:rPr>
        <w:t>РЕШАЕТ: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1. Утвердить основные характеристики бюджета 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2023 год: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 1) прогнозируемый общий объем доходов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13616,800 тыс. рублей, в том числе безвозмездные поступления от других бюджетов бюджетной системы Российской Федерации в сумме  6181,100  тыс. рублей;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13616,800 тыс. рублей;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0,000 тыс. рублей.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2. Утвердить основные характеристики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 на плановый период 2023 и 2024 годов: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proofErr w:type="gramStart"/>
      <w:r w:rsidRPr="00422E1D">
        <w:rPr>
          <w:rFonts w:ascii="Times New Roman" w:hAnsi="Times New Roman"/>
          <w:kern w:val="0"/>
          <w:sz w:val="28"/>
          <w:szCs w:val="28"/>
        </w:rPr>
        <w:t>1) прогнозируемый общий объем доходов бюджета сельского  поселения на 2024 год в сумме 12240,000 тыс. рублей, в том числе безвозмездные поступления от других бюджетов бюджетной системы Российской Федерации в сумме 4616,600 тыс. рублей, и на 2025 год в сумме 12680,300 тыс. рублей, в том числе безвозмездные поступления от других бюджетов бюджетной системы Российской Федерации в сумме 4682,200 тыс. рублей;</w:t>
      </w:r>
      <w:proofErr w:type="gramEnd"/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2024 год в сумме 12240,000 тыс. рублей, в том числе условно утвержденные расходы в сумме 306,000 тыс. рублей и на 2025 год в сумме 12680,300 тыс. рублей, в том числе условно утвержденные расходы в сумме 634,015 тыс. рублей;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lastRenderedPageBreak/>
        <w:t xml:space="preserve">3) объем дефицита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 на 2023 год в сумме 0,000 тыс. рублей и на 2025 год в сумме 0,000 тыс. рублей.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bCs/>
          <w:snapToGrid w:val="0"/>
          <w:kern w:val="0"/>
          <w:sz w:val="28"/>
          <w:szCs w:val="28"/>
        </w:rPr>
        <w:t xml:space="preserve">          3</w:t>
      </w:r>
      <w:r w:rsidRPr="00422E1D">
        <w:rPr>
          <w:rFonts w:ascii="Times New Roman" w:hAnsi="Times New Roman"/>
          <w:kern w:val="0"/>
          <w:sz w:val="28"/>
          <w:szCs w:val="28"/>
        </w:rPr>
        <w:t xml:space="preserve">.Утвердить нормативы доходов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 на 2023 год и на плановый период 2024 и 2025 годов согласно приложению 1.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iCs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  </w:t>
      </w:r>
      <w:r w:rsidRPr="00422E1D">
        <w:rPr>
          <w:rFonts w:ascii="Times New Roman" w:hAnsi="Times New Roman"/>
          <w:iCs/>
          <w:kern w:val="0"/>
          <w:sz w:val="28"/>
          <w:szCs w:val="28"/>
        </w:rPr>
        <w:t>4. Утвердить общий объем бюджетных ассигнований на исполнение публичных  нормативных обязательств бюджета</w:t>
      </w:r>
      <w:r w:rsidRPr="00422E1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</w:t>
      </w:r>
      <w:r w:rsidRPr="00422E1D">
        <w:rPr>
          <w:rFonts w:ascii="Times New Roman" w:hAnsi="Times New Roman"/>
          <w:iCs/>
          <w:kern w:val="0"/>
          <w:sz w:val="28"/>
          <w:szCs w:val="28"/>
        </w:rPr>
        <w:t xml:space="preserve">поселения на 2023 год в сумме 0,000 тыс. рублей  и на плановый период 2024 и 2025 годов в сумме 0,000 тыс. рублей.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iCs/>
          <w:kern w:val="0"/>
          <w:sz w:val="28"/>
          <w:szCs w:val="28"/>
        </w:rPr>
      </w:pPr>
      <w:r w:rsidRPr="00422E1D">
        <w:rPr>
          <w:rFonts w:ascii="Times New Roman" w:hAnsi="Times New Roman"/>
          <w:iCs/>
          <w:kern w:val="0"/>
          <w:sz w:val="28"/>
          <w:szCs w:val="28"/>
        </w:rPr>
        <w:t xml:space="preserve">          5. Установить общий объем межбюджетных трансфертов, предоставляемых другим бюджетам бюджетной системы на 2023 год в сумме 0,000 тыс. рублей и на плановый период 2024 и 2025 годов в сумме 0,000 тыс. рублей.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 6. Утвердить: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   1) распределение бюджетных ассигнований по разделам, подразделам, целевым статьям, группам (группам и подгруппам) видов расходов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(далее – классификация расходов бюджетов) на 2023 год согласно приложению 2, на плановый период 2024 и 2025 годов согласно приложению 3;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2)  ведомственную структуру расходов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 </w:t>
      </w:r>
      <w:r w:rsidRPr="00422E1D">
        <w:rPr>
          <w:rFonts w:ascii="Times New Roman" w:hAnsi="Times New Roman"/>
          <w:snapToGrid w:val="0"/>
          <w:kern w:val="0"/>
          <w:sz w:val="28"/>
          <w:szCs w:val="28"/>
        </w:rPr>
        <w:t xml:space="preserve">на 2023 год </w:t>
      </w:r>
      <w:r w:rsidRPr="00422E1D">
        <w:rPr>
          <w:rFonts w:ascii="Times New Roman" w:hAnsi="Times New Roman"/>
          <w:kern w:val="0"/>
          <w:sz w:val="28"/>
          <w:szCs w:val="28"/>
        </w:rPr>
        <w:t>согласно приложению 4, на плановый период 2024 и 2025 годов согласно приложению 5.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7. </w:t>
      </w:r>
      <w:proofErr w:type="gramStart"/>
      <w:r w:rsidRPr="00422E1D">
        <w:rPr>
          <w:rFonts w:ascii="Times New Roman" w:hAnsi="Times New Roman"/>
          <w:kern w:val="0"/>
          <w:sz w:val="28"/>
          <w:szCs w:val="28"/>
        </w:rPr>
        <w:t xml:space="preserve">Администрация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вправе, в ходе исполнения решения Совета депутатов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«О бюджете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2023 год и на плановый период 2024 и 2025 годов», вносить в пределах, установленных бюджетным законодательством Российской Федерации и Положением о бюджетном процессе в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сельском поселении, изменения и дополнения в сводную бюджетную роспись: </w:t>
      </w:r>
      <w:proofErr w:type="gramEnd"/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1)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2) в случае обращения взыскания на средства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на основании судебных исков;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3) при утверждении муниципальных программ, а также внесения изменений в муниципальные программы;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4) в случае поступления в доход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сре</w:t>
      </w:r>
      <w:proofErr w:type="gramStart"/>
      <w:r w:rsidRPr="00422E1D">
        <w:rPr>
          <w:rFonts w:ascii="Times New Roman" w:hAnsi="Times New Roman"/>
          <w:kern w:val="0"/>
          <w:sz w:val="28"/>
          <w:szCs w:val="28"/>
        </w:rPr>
        <w:t>дств в в</w:t>
      </w:r>
      <w:proofErr w:type="gramEnd"/>
      <w:r w:rsidRPr="00422E1D">
        <w:rPr>
          <w:rFonts w:ascii="Times New Roman" w:hAnsi="Times New Roman"/>
          <w:kern w:val="0"/>
          <w:sz w:val="28"/>
          <w:szCs w:val="28"/>
        </w:rPr>
        <w:t>озмещение ущерба при возникновении страховых случаев.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lastRenderedPageBreak/>
        <w:t xml:space="preserve">   8.</w:t>
      </w:r>
      <w:r w:rsidRPr="00422E1D">
        <w:rPr>
          <w:rFonts w:ascii="Times New Roman CYR" w:hAnsi="Times New Roman CYR" w:cs="Times New Roman CYR"/>
          <w:kern w:val="0"/>
          <w:sz w:val="24"/>
          <w:szCs w:val="24"/>
        </w:rPr>
        <w:t xml:space="preserve"> </w:t>
      </w:r>
      <w:r w:rsidRPr="00422E1D">
        <w:rPr>
          <w:rFonts w:ascii="Times New Roman" w:hAnsi="Times New Roman"/>
          <w:kern w:val="0"/>
          <w:sz w:val="28"/>
          <w:szCs w:val="28"/>
        </w:rPr>
        <w:t>Установить, что доведение лимитов бюджетных обязательств на 2023 год и финансирование в 2023 году осуществляется с учетом следующей приоритетности расходов: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1) оплата труда и начисления на оплату труда;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2) оплата коммунальных услуг и услуг связи;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3) уплата налогов и сборов в бюджеты бюджетной системы Российской Федерации;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4) доведение лимитов бюджетных обязательств на 2023 год по иным направлениям, не указанным в настоящей части, осуществляется в соответствии с распоряжениями Главы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 поселения.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   9. Установить верхний предел муниципального внутреннего долга бюджета 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поселения: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pacing w:val="-8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на 1 января 2024 года в сумме 371,785 тыс. рублей, в том числе верхний предел долга по муниципальным гарантиям </w:t>
      </w:r>
      <w:r w:rsidRPr="00422E1D">
        <w:rPr>
          <w:rFonts w:ascii="Times New Roman" w:hAnsi="Times New Roman"/>
          <w:spacing w:val="-8"/>
          <w:kern w:val="0"/>
          <w:sz w:val="28"/>
          <w:szCs w:val="28"/>
        </w:rPr>
        <w:t xml:space="preserve">в сумме </w:t>
      </w:r>
      <w:r w:rsidRPr="00422E1D">
        <w:rPr>
          <w:rFonts w:ascii="Times New Roman" w:hAnsi="Times New Roman"/>
          <w:kern w:val="0"/>
          <w:sz w:val="28"/>
          <w:szCs w:val="28"/>
        </w:rPr>
        <w:t xml:space="preserve"> 0,000 </w:t>
      </w:r>
      <w:r w:rsidRPr="00422E1D">
        <w:rPr>
          <w:rFonts w:ascii="Times New Roman" w:hAnsi="Times New Roman"/>
          <w:spacing w:val="-8"/>
          <w:kern w:val="0"/>
          <w:sz w:val="28"/>
          <w:szCs w:val="28"/>
        </w:rPr>
        <w:t>тыс. рублей;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pacing w:val="-8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pacing w:val="-8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на 1 января 2025 года в сумме 381,170 тыс. рублей, в том числе верхний предел долга по муниципальным гарантиям </w:t>
      </w:r>
      <w:r w:rsidRPr="00422E1D">
        <w:rPr>
          <w:rFonts w:ascii="Times New Roman" w:hAnsi="Times New Roman"/>
          <w:spacing w:val="-8"/>
          <w:kern w:val="0"/>
          <w:sz w:val="28"/>
          <w:szCs w:val="28"/>
        </w:rPr>
        <w:t xml:space="preserve">в сумме </w:t>
      </w:r>
      <w:r w:rsidRPr="00422E1D">
        <w:rPr>
          <w:rFonts w:ascii="Times New Roman" w:hAnsi="Times New Roman"/>
          <w:kern w:val="0"/>
          <w:sz w:val="28"/>
          <w:szCs w:val="28"/>
        </w:rPr>
        <w:t xml:space="preserve"> 0,000 </w:t>
      </w:r>
      <w:r w:rsidRPr="00422E1D">
        <w:rPr>
          <w:rFonts w:ascii="Times New Roman" w:hAnsi="Times New Roman"/>
          <w:spacing w:val="-8"/>
          <w:kern w:val="0"/>
          <w:sz w:val="28"/>
          <w:szCs w:val="28"/>
        </w:rPr>
        <w:t>тыс. рублей;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pacing w:val="-8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spacing w:val="-8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ab/>
        <w:t>на 1 января 2026 года в сумме 399,905 тыс. рублей, в том числе верхний предел долга по муниципальным гарантиям</w:t>
      </w:r>
      <w:r w:rsidRPr="00422E1D">
        <w:rPr>
          <w:rFonts w:ascii="Times New Roman" w:hAnsi="Times New Roman"/>
          <w:spacing w:val="-8"/>
          <w:kern w:val="0"/>
          <w:sz w:val="28"/>
          <w:szCs w:val="28"/>
        </w:rPr>
        <w:t xml:space="preserve"> в сумме </w:t>
      </w:r>
      <w:r w:rsidRPr="00422E1D">
        <w:rPr>
          <w:rFonts w:ascii="Times New Roman" w:hAnsi="Times New Roman"/>
          <w:kern w:val="0"/>
          <w:sz w:val="28"/>
          <w:szCs w:val="28"/>
        </w:rPr>
        <w:t xml:space="preserve"> 0,000 </w:t>
      </w:r>
      <w:r w:rsidRPr="00422E1D">
        <w:rPr>
          <w:rFonts w:ascii="Times New Roman" w:hAnsi="Times New Roman"/>
          <w:spacing w:val="-8"/>
          <w:kern w:val="0"/>
          <w:sz w:val="28"/>
          <w:szCs w:val="28"/>
        </w:rPr>
        <w:t>тыс. рублей.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strike/>
          <w:spacing w:val="-8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spacing w:val="-8"/>
          <w:kern w:val="0"/>
          <w:sz w:val="28"/>
          <w:szCs w:val="28"/>
        </w:rPr>
        <w:t xml:space="preserve">            10</w:t>
      </w:r>
      <w:r w:rsidRPr="00422E1D">
        <w:rPr>
          <w:rFonts w:ascii="Times New Roman" w:hAnsi="Times New Roman"/>
          <w:kern w:val="0"/>
          <w:sz w:val="28"/>
          <w:szCs w:val="28"/>
        </w:rPr>
        <w:t>. Утвердить:</w:t>
      </w:r>
    </w:p>
    <w:p w:rsidR="00422E1D" w:rsidRPr="00422E1D" w:rsidRDefault="00422E1D" w:rsidP="00884D3E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22E1D">
        <w:rPr>
          <w:rFonts w:ascii="Times New Roman" w:hAnsi="Times New Roman"/>
          <w:sz w:val="28"/>
          <w:szCs w:val="28"/>
        </w:rPr>
        <w:tab/>
      </w:r>
      <w:r w:rsidRPr="00422E1D">
        <w:rPr>
          <w:rFonts w:ascii="Times New Roman" w:hAnsi="Times New Roman"/>
          <w:kern w:val="0"/>
          <w:sz w:val="28"/>
          <w:szCs w:val="28"/>
        </w:rPr>
        <w:t>1) п</w:t>
      </w:r>
      <w:r w:rsidRPr="00422E1D">
        <w:rPr>
          <w:rFonts w:ascii="Times New Roman" w:hAnsi="Times New Roman"/>
          <w:spacing w:val="-8"/>
          <w:sz w:val="28"/>
          <w:szCs w:val="28"/>
        </w:rPr>
        <w:t xml:space="preserve">рограмму муниципальных гарантий </w:t>
      </w:r>
      <w:r w:rsidRPr="00422E1D">
        <w:rPr>
          <w:rFonts w:ascii="Times New Roman" w:hAnsi="Times New Roman"/>
          <w:sz w:val="28"/>
          <w:szCs w:val="28"/>
        </w:rPr>
        <w:t xml:space="preserve">в валюте Российской Федерации бюджета </w:t>
      </w:r>
      <w:proofErr w:type="spellStart"/>
      <w:r w:rsidRPr="00422E1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sz w:val="28"/>
          <w:szCs w:val="28"/>
        </w:rPr>
        <w:t xml:space="preserve">  сельского  поселения на 2023 год согласно приложению 6 и п</w:t>
      </w:r>
      <w:r w:rsidRPr="00422E1D">
        <w:rPr>
          <w:rFonts w:ascii="Times New Roman" w:hAnsi="Times New Roman"/>
          <w:spacing w:val="-8"/>
          <w:sz w:val="28"/>
          <w:szCs w:val="28"/>
        </w:rPr>
        <w:t xml:space="preserve">рограмму муниципальных гарантий </w:t>
      </w:r>
      <w:r w:rsidRPr="00422E1D">
        <w:rPr>
          <w:rFonts w:ascii="Times New Roman" w:hAnsi="Times New Roman"/>
          <w:sz w:val="28"/>
          <w:szCs w:val="28"/>
        </w:rPr>
        <w:t>в валюте Российской Федерации</w:t>
      </w:r>
      <w:r w:rsidRPr="00422E1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22E1D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422E1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sz w:val="28"/>
          <w:szCs w:val="28"/>
        </w:rPr>
        <w:t xml:space="preserve">  сельского поселения на плановый период 2024 и 2025 годов согласно приложению 7;</w:t>
      </w:r>
      <w:bookmarkStart w:id="0" w:name="_GoBack"/>
      <w:bookmarkEnd w:id="0"/>
    </w:p>
    <w:p w:rsidR="00422E1D" w:rsidRPr="00422E1D" w:rsidRDefault="00422E1D" w:rsidP="00422E1D">
      <w:pPr>
        <w:jc w:val="both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 2) программу муниципальных внутренних и внешних заимствований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2023 год согласно приложению 8 и программу муниципальных внутренних и внешних заимствований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на плановый период 2024 и 2025 годов согласно приложению 9.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11. Утвердить источники внутреннего финансирования дефицита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2023 год согласно приложению 10 и на плановый период 2024 и 2025 годов согласно приложению 11.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  <w:vertAlign w:val="subscript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12. Установить, что остатки средств бюджета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поселения, сложившиеся на 1 января 2023 года, в полном объеме </w:t>
      </w:r>
      <w:proofErr w:type="gramStart"/>
      <w:r w:rsidRPr="00422E1D">
        <w:rPr>
          <w:rFonts w:ascii="Times New Roman" w:hAnsi="Times New Roman"/>
          <w:kern w:val="0"/>
          <w:sz w:val="28"/>
          <w:szCs w:val="28"/>
        </w:rPr>
        <w:t>могут</w:t>
      </w:r>
      <w:proofErr w:type="gramEnd"/>
      <w:r w:rsidRPr="00422E1D">
        <w:rPr>
          <w:rFonts w:ascii="Times New Roman" w:hAnsi="Times New Roman"/>
          <w:kern w:val="0"/>
          <w:sz w:val="28"/>
          <w:szCs w:val="28"/>
        </w:rPr>
        <w:t xml:space="preserve"> направляется в 2023 году на покрытие временных кассовых разрывов, возникающих в ходе исполнения бюджета поселения.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13. Ответственность за исполнением настоящего решения возложить на Главу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lastRenderedPageBreak/>
        <w:t xml:space="preserve">14. </w:t>
      </w:r>
      <w:proofErr w:type="gramStart"/>
      <w:r w:rsidRPr="00422E1D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Pr="00422E1D">
        <w:rPr>
          <w:rFonts w:ascii="Times New Roman" w:hAnsi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Pr="00422E1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kern w:val="0"/>
          <w:sz w:val="28"/>
          <w:szCs w:val="28"/>
        </w:rPr>
        <w:t xml:space="preserve"> сельского поселения по бюджету, налогам и предпринимательству.</w:t>
      </w:r>
    </w:p>
    <w:p w:rsidR="00422E1D" w:rsidRPr="00422E1D" w:rsidRDefault="00422E1D" w:rsidP="00422E1D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22E1D">
        <w:rPr>
          <w:rFonts w:ascii="Times New Roman" w:hAnsi="Times New Roman"/>
          <w:kern w:val="0"/>
          <w:sz w:val="28"/>
          <w:szCs w:val="28"/>
        </w:rPr>
        <w:t xml:space="preserve">        15. Настоящее решение вступает в силу с 1 января 2023 года и подлежит официальному опубликованию.  </w:t>
      </w:r>
    </w:p>
    <w:p w:rsidR="00422E1D" w:rsidRPr="00422E1D" w:rsidRDefault="00422E1D" w:rsidP="00422E1D">
      <w:pPr>
        <w:spacing w:after="200" w:line="276" w:lineRule="auto"/>
        <w:jc w:val="both"/>
        <w:rPr>
          <w:rFonts w:ascii="Times New Roman" w:eastAsia="Lucida Sans Unicode" w:hAnsi="Times New Roman" w:cs="Tahoma"/>
          <w:kern w:val="0"/>
          <w:sz w:val="28"/>
          <w:szCs w:val="28"/>
          <w:lang w:eastAsia="en-US"/>
        </w:rPr>
      </w:pPr>
      <w:r w:rsidRPr="00422E1D">
        <w:rPr>
          <w:rFonts w:ascii="Times New Roman" w:eastAsia="Lucida Sans Unicode" w:hAnsi="Times New Roman" w:cs="Tahoma"/>
          <w:kern w:val="0"/>
          <w:sz w:val="28"/>
          <w:szCs w:val="28"/>
          <w:lang w:eastAsia="en-US"/>
        </w:rPr>
        <w:t xml:space="preserve"> </w:t>
      </w:r>
    </w:p>
    <w:p w:rsidR="00422E1D" w:rsidRPr="00422E1D" w:rsidRDefault="00422E1D" w:rsidP="00422E1D">
      <w:pPr>
        <w:spacing w:after="200" w:line="276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22E1D">
        <w:rPr>
          <w:rFonts w:ascii="Times New Roman" w:eastAsia="Lucida Sans Unicode" w:hAnsi="Times New Roman"/>
          <w:sz w:val="28"/>
          <w:szCs w:val="28"/>
          <w:lang w:eastAsia="en-US"/>
        </w:rPr>
        <w:t>Председатель Совета депутатов:                                                     В.Ф.</w:t>
      </w:r>
      <w:r w:rsidR="00AB7F1A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Pr="00422E1D">
        <w:rPr>
          <w:rFonts w:ascii="Times New Roman" w:eastAsia="Lucida Sans Unicode" w:hAnsi="Times New Roman"/>
          <w:sz w:val="28"/>
          <w:szCs w:val="28"/>
          <w:lang w:eastAsia="en-US"/>
        </w:rPr>
        <w:t>Хакимов</w:t>
      </w:r>
    </w:p>
    <w:p w:rsidR="00422E1D" w:rsidRPr="00422E1D" w:rsidRDefault="00422E1D" w:rsidP="00422E1D">
      <w:pPr>
        <w:spacing w:after="200" w:line="276" w:lineRule="auto"/>
        <w:jc w:val="both"/>
        <w:rPr>
          <w:rFonts w:ascii="Calibri" w:eastAsia="Lucida Sans Unicode" w:hAnsi="Calibri" w:cs="Tahoma"/>
          <w:sz w:val="22"/>
          <w:szCs w:val="22"/>
          <w:lang w:eastAsia="en-US"/>
        </w:rPr>
      </w:pPr>
    </w:p>
    <w:p w:rsidR="00422E1D" w:rsidRPr="00422E1D" w:rsidRDefault="00422E1D" w:rsidP="00422E1D">
      <w:pPr>
        <w:widowControl/>
        <w:tabs>
          <w:tab w:val="left" w:pos="7110"/>
        </w:tabs>
        <w:jc w:val="both"/>
        <w:rPr>
          <w:rFonts w:ascii="Times New Roman" w:hAnsi="Times New Roman"/>
          <w:sz w:val="28"/>
          <w:szCs w:val="28"/>
        </w:rPr>
      </w:pPr>
      <w:r w:rsidRPr="00422E1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22E1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422E1D">
        <w:rPr>
          <w:rFonts w:ascii="Times New Roman" w:hAnsi="Times New Roman"/>
          <w:sz w:val="28"/>
          <w:szCs w:val="28"/>
        </w:rPr>
        <w:t xml:space="preserve"> </w:t>
      </w:r>
    </w:p>
    <w:p w:rsidR="00422E1D" w:rsidRDefault="00AB7F1A" w:rsidP="00422E1D">
      <w:pPr>
        <w:widowControl/>
        <w:tabs>
          <w:tab w:val="left" w:pos="71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422E1D" w:rsidRPr="00422E1D">
        <w:rPr>
          <w:rFonts w:ascii="Times New Roman" w:hAnsi="Times New Roman"/>
          <w:sz w:val="28"/>
          <w:szCs w:val="28"/>
        </w:rPr>
        <w:t xml:space="preserve">селения: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Р.М. Нуриев</w:t>
      </w:r>
    </w:p>
    <w:p w:rsidR="00AB7F1A" w:rsidRPr="00422E1D" w:rsidRDefault="00AB7F1A" w:rsidP="00422E1D">
      <w:pPr>
        <w:widowControl/>
        <w:tabs>
          <w:tab w:val="left" w:pos="7110"/>
        </w:tabs>
        <w:jc w:val="both"/>
        <w:rPr>
          <w:rFonts w:ascii="Times New Roman" w:hAnsi="Times New Roman"/>
          <w:sz w:val="28"/>
          <w:szCs w:val="28"/>
        </w:rPr>
      </w:pPr>
    </w:p>
    <w:p w:rsidR="00422E1D" w:rsidRPr="00422E1D" w:rsidRDefault="00422E1D" w:rsidP="00422E1D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D4536B" w:rsidRDefault="00D4536B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Pr="00422E1D" w:rsidRDefault="00422E1D" w:rsidP="00422E1D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Приложение 1</w:t>
      </w:r>
    </w:p>
    <w:p w:rsidR="00422E1D" w:rsidRPr="00422E1D" w:rsidRDefault="00422E1D" w:rsidP="00422E1D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422E1D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422E1D" w:rsidRPr="00422E1D" w:rsidRDefault="00422E1D" w:rsidP="00422E1D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422E1D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422E1D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422E1D" w:rsidRPr="00422E1D" w:rsidRDefault="00422E1D" w:rsidP="00422E1D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422E1D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422E1D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422E1D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422E1D" w:rsidRPr="00422E1D" w:rsidRDefault="00422E1D" w:rsidP="00422E1D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2023 год и на плановый период 2024 и 2025 годов»</w:t>
      </w:r>
    </w:p>
    <w:p w:rsidR="00422E1D" w:rsidRPr="00422E1D" w:rsidRDefault="00422E1D" w:rsidP="00422E1D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>от 21.12.2022 года № 66</w:t>
      </w:r>
    </w:p>
    <w:p w:rsidR="00422E1D" w:rsidRPr="00422E1D" w:rsidRDefault="00422E1D" w:rsidP="00422E1D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 w:rsidRPr="00422E1D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 xml:space="preserve">Нормативы доходов бюджета </w:t>
      </w:r>
      <w:proofErr w:type="spellStart"/>
      <w:r w:rsidRPr="00422E1D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Кунашакского</w:t>
      </w:r>
      <w:proofErr w:type="spellEnd"/>
      <w:r w:rsidRPr="00422E1D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 xml:space="preserve"> сельского поселения</w:t>
      </w:r>
    </w:p>
    <w:p w:rsidR="00422E1D" w:rsidRPr="00422E1D" w:rsidRDefault="00422E1D" w:rsidP="00422E1D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 w:rsidRPr="00422E1D"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на 2023 год и на плановый период 2024 и 2025 годов</w:t>
      </w:r>
    </w:p>
    <w:p w:rsidR="00422E1D" w:rsidRPr="00422E1D" w:rsidRDefault="00422E1D" w:rsidP="00422E1D">
      <w:pPr>
        <w:suppressAutoHyphens w:val="0"/>
        <w:autoSpaceDE w:val="0"/>
        <w:adjustRightInd w:val="0"/>
        <w:ind w:firstLine="720"/>
        <w:jc w:val="right"/>
        <w:textAlignment w:val="auto"/>
        <w:rPr>
          <w:rFonts w:ascii="Arial" w:hAnsi="Arial" w:cs="Calibri"/>
          <w:b/>
          <w:kern w:val="0"/>
          <w:sz w:val="26"/>
          <w:szCs w:val="26"/>
        </w:rPr>
      </w:pPr>
      <w:r w:rsidRPr="00422E1D">
        <w:rPr>
          <w:rFonts w:ascii="Times New Roman" w:hAnsi="Times New Roman"/>
          <w:kern w:val="0"/>
          <w:sz w:val="26"/>
          <w:szCs w:val="26"/>
        </w:rPr>
        <w:t>(в процентах)</w:t>
      </w:r>
    </w:p>
    <w:p w:rsidR="00422E1D" w:rsidRPr="00422E1D" w:rsidRDefault="00422E1D" w:rsidP="00422E1D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10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8222"/>
        <w:gridCol w:w="1843"/>
        <w:gridCol w:w="140"/>
      </w:tblGrid>
      <w:tr w:rsidR="00422E1D" w:rsidRPr="00422E1D" w:rsidTr="00CB1769">
        <w:trPr>
          <w:gridBefore w:val="1"/>
          <w:wBefore w:w="15" w:type="dxa"/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Наименование дохода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Бюджет сельского поселения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ind w:firstLine="720"/>
              <w:jc w:val="both"/>
              <w:textAlignment w:val="auto"/>
              <w:rPr>
                <w:rFonts w:ascii="Arial" w:hAnsi="Arial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платежей при пользовании природными ресурсами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422E1D">
              <w:rPr>
                <w:rFonts w:ascii="Times New Roman" w:hAnsi="Times New Roman"/>
                <w:kern w:val="0"/>
                <w:sz w:val="26"/>
                <w:szCs w:val="26"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</w:t>
            </w: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lastRenderedPageBreak/>
              <w:t>функций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lastRenderedPageBreak/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lastRenderedPageBreak/>
              <w:t>Доходы от штрафов, санкций, возмещения ущерба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proofErr w:type="gramStart"/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 xml:space="preserve"> фонда)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ind w:firstLine="34"/>
              <w:jc w:val="center"/>
              <w:textAlignment w:val="auto"/>
              <w:rPr>
                <w:rFonts w:ascii="Arial" w:hAnsi="Arial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proofErr w:type="gramStart"/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ind w:firstLine="34"/>
              <w:jc w:val="center"/>
              <w:textAlignment w:val="auto"/>
              <w:rPr>
                <w:rFonts w:ascii="Arial" w:hAnsi="Arial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ind w:firstLine="34"/>
              <w:jc w:val="center"/>
              <w:textAlignment w:val="auto"/>
              <w:rPr>
                <w:rFonts w:ascii="Arial" w:hAnsi="Arial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422E1D">
              <w:rPr>
                <w:rFonts w:ascii="Times New Roman" w:hAnsi="Times New Roman"/>
                <w:kern w:val="0"/>
                <w:sz w:val="26"/>
                <w:szCs w:val="2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E1D" w:rsidRPr="00422E1D" w:rsidRDefault="00422E1D" w:rsidP="00422E1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Дотации бюджетам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lastRenderedPageBreak/>
              <w:t>Субсидии бюджетам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Субвенции бюджетам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b/>
                <w:kern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</w:p>
        </w:tc>
      </w:tr>
      <w:tr w:rsidR="00422E1D" w:rsidRPr="00422E1D" w:rsidTr="00CB1769">
        <w:trPr>
          <w:gridBefore w:val="1"/>
          <w:wBefore w:w="15" w:type="dxa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422E1D">
              <w:rPr>
                <w:rFonts w:ascii="Times New Roman" w:hAnsi="Times New Roman"/>
                <w:kern w:val="0"/>
                <w:sz w:val="27"/>
                <w:szCs w:val="27"/>
              </w:rPr>
              <w:t>100</w:t>
            </w:r>
          </w:p>
        </w:tc>
      </w:tr>
      <w:tr w:rsidR="00422E1D" w:rsidRPr="00422E1D" w:rsidTr="00CB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0" w:type="dxa"/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422E1D" w:rsidRPr="00422E1D" w:rsidTr="00CB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0" w:type="dxa"/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22E1D" w:rsidRPr="00422E1D" w:rsidRDefault="00422E1D" w:rsidP="00422E1D">
      <w:pPr>
        <w:widowControl/>
        <w:suppressAutoHyphens w:val="0"/>
        <w:autoSpaceDE w:val="0"/>
        <w:adjustRightInd w:val="0"/>
        <w:textAlignment w:val="auto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7"/>
        <w:gridCol w:w="640"/>
        <w:gridCol w:w="882"/>
        <w:gridCol w:w="1233"/>
        <w:gridCol w:w="708"/>
        <w:gridCol w:w="1276"/>
      </w:tblGrid>
      <w:tr w:rsidR="00422E1D" w:rsidRPr="00422E1D" w:rsidTr="00CB1769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Приложение 2</w:t>
            </w:r>
          </w:p>
        </w:tc>
      </w:tr>
      <w:tr w:rsidR="00422E1D" w:rsidRPr="00422E1D" w:rsidTr="00CB1769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к решению Совета депутатов  </w:t>
            </w:r>
          </w:p>
        </w:tc>
      </w:tr>
      <w:tr w:rsidR="00422E1D" w:rsidRPr="00422E1D" w:rsidTr="00CB1769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422E1D" w:rsidRPr="00422E1D" w:rsidTr="00CB1769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«О бюджете </w:t>
            </w:r>
            <w:proofErr w:type="spellStart"/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на</w:t>
            </w:r>
            <w:proofErr w:type="gramEnd"/>
          </w:p>
        </w:tc>
      </w:tr>
      <w:tr w:rsidR="00422E1D" w:rsidRPr="00422E1D" w:rsidTr="00CB1769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2023 год и на плановый период 2024 и 2025 годов"</w:t>
            </w:r>
          </w:p>
        </w:tc>
      </w:tr>
      <w:tr w:rsidR="00422E1D" w:rsidRPr="00422E1D" w:rsidTr="00CB1769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от 21.12.2022 года № 66</w:t>
            </w:r>
          </w:p>
        </w:tc>
      </w:tr>
      <w:tr w:rsidR="00422E1D" w:rsidRPr="00422E1D" w:rsidTr="00CB176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22E1D" w:rsidRPr="00422E1D" w:rsidTr="00CB176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и группам (группам и подгруппам) видов расходов классификации расходов</w:t>
            </w:r>
          </w:p>
        </w:tc>
      </w:tr>
      <w:tr w:rsidR="00422E1D" w:rsidRPr="00422E1D" w:rsidTr="00CB1769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бюджетов на 2023 год.                                                         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>тыс</w:t>
            </w:r>
            <w:proofErr w:type="gramStart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>.р</w:t>
            </w:r>
            <w:proofErr w:type="gramEnd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>уб</w:t>
            </w:r>
            <w:proofErr w:type="spellEnd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422E1D" w:rsidRPr="00422E1D" w:rsidTr="00CB1769">
        <w:trPr>
          <w:trHeight w:val="645"/>
        </w:trPr>
        <w:tc>
          <w:tcPr>
            <w:tcW w:w="5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Наименование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План на 2023</w:t>
            </w:r>
          </w:p>
        </w:tc>
      </w:tr>
      <w:tr w:rsidR="00422E1D" w:rsidRPr="00422E1D" w:rsidTr="00CB1769">
        <w:trPr>
          <w:trHeight w:val="1260"/>
        </w:trPr>
        <w:tc>
          <w:tcPr>
            <w:tcW w:w="5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Подраздел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группа вида расхода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13 616,800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Общегосударственные</w:t>
            </w:r>
            <w:r w:rsidRPr="00422E1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7 107,254  </w:t>
            </w:r>
          </w:p>
        </w:tc>
      </w:tr>
      <w:tr w:rsidR="00422E1D" w:rsidRPr="00422E1D" w:rsidTr="00CB1769">
        <w:trPr>
          <w:trHeight w:val="48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422E1D" w:rsidRPr="00422E1D" w:rsidTr="00CB1769">
        <w:trPr>
          <w:trHeight w:val="22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6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7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28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7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5 135,384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5 081,384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5 081,384  </w:t>
            </w:r>
          </w:p>
        </w:tc>
      </w:tr>
      <w:tr w:rsidR="00422E1D" w:rsidRPr="00422E1D" w:rsidTr="00CB1769">
        <w:trPr>
          <w:trHeight w:val="6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4 301,049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780,335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48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591,015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591,015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591,015  </w:t>
            </w:r>
          </w:p>
        </w:tc>
      </w:tr>
      <w:tr w:rsidR="00422E1D" w:rsidRPr="00422E1D" w:rsidTr="00CB1769">
        <w:trPr>
          <w:trHeight w:val="6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591,015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340,000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340,000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99 0 02 91000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220,000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120,000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380,000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422E1D">
              <w:rPr>
                <w:rFonts w:ascii="Times New Roman" w:hAnsi="Times New Roman"/>
                <w:kern w:val="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422E1D">
              <w:rPr>
                <w:rFonts w:ascii="Times New Roman" w:hAnsi="Times New Roman"/>
                <w:kern w:val="0"/>
              </w:rPr>
              <w:t>380,000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30,000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30,000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99 0 99 24800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31 6 00 61030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5 779,330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Мероприятия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в области </w:t>
            </w: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коммунального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4 826,730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4 826,730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2 743,044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2 743,044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2 083,686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2 083,686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640,000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640,000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140,000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140,000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Социальная </w:t>
            </w:r>
            <w:r w:rsidRPr="00422E1D">
              <w:rPr>
                <w:rFonts w:ascii="Times New Roman" w:hAnsi="Times New Roman"/>
                <w:kern w:val="0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</w:tr>
      <w:tr w:rsidR="00422E1D" w:rsidRPr="00422E1D" w:rsidTr="00CB1769">
        <w:trPr>
          <w:trHeight w:val="22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43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99 0 06 50587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</w:tr>
      <w:tr w:rsidR="00422E1D" w:rsidRPr="00422E1D" w:rsidTr="00CB1769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8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</w:tbl>
    <w:p w:rsidR="00422E1D" w:rsidRPr="00422E1D" w:rsidRDefault="00422E1D" w:rsidP="00422E1D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2E1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</w:t>
      </w:r>
    </w:p>
    <w:p w:rsidR="00422E1D" w:rsidRPr="00422E1D" w:rsidRDefault="00422E1D" w:rsidP="00422E1D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tbl>
      <w:tblPr>
        <w:tblW w:w="94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53"/>
        <w:gridCol w:w="640"/>
        <w:gridCol w:w="667"/>
        <w:gridCol w:w="1195"/>
        <w:gridCol w:w="707"/>
        <w:gridCol w:w="1184"/>
        <w:gridCol w:w="1135"/>
      </w:tblGrid>
      <w:tr w:rsidR="00422E1D" w:rsidRPr="00422E1D" w:rsidTr="00CB1769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Приложение 3</w:t>
            </w:r>
          </w:p>
        </w:tc>
      </w:tr>
      <w:tr w:rsidR="00422E1D" w:rsidRPr="00422E1D" w:rsidTr="00CB1769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к решению Совета депутатов  </w:t>
            </w:r>
          </w:p>
        </w:tc>
      </w:tr>
      <w:tr w:rsidR="00422E1D" w:rsidRPr="00422E1D" w:rsidTr="00CB1769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spell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422E1D" w:rsidRPr="00422E1D" w:rsidTr="00CB1769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«О бюджете </w:t>
            </w:r>
            <w:proofErr w:type="spell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на</w:t>
            </w:r>
            <w:proofErr w:type="gramEnd"/>
          </w:p>
        </w:tc>
      </w:tr>
      <w:tr w:rsidR="00422E1D" w:rsidRPr="00422E1D" w:rsidTr="00CB1769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2023 год и на плановый период 2024 и 2025 годов"</w:t>
            </w:r>
          </w:p>
        </w:tc>
      </w:tr>
      <w:tr w:rsidR="00422E1D" w:rsidRPr="00422E1D" w:rsidTr="00CB1769">
        <w:trPr>
          <w:trHeight w:val="375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от 21.12.2022 года № 66</w:t>
            </w:r>
          </w:p>
        </w:tc>
      </w:tr>
      <w:tr w:rsidR="00422E1D" w:rsidRPr="00422E1D" w:rsidTr="00CB1769">
        <w:trPr>
          <w:trHeight w:val="300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22E1D" w:rsidRPr="00422E1D" w:rsidTr="00CB1769">
        <w:trPr>
          <w:trHeight w:val="300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и группам (группам и подгруппам) видов расходов классификации расходов</w:t>
            </w:r>
          </w:p>
        </w:tc>
      </w:tr>
      <w:tr w:rsidR="00422E1D" w:rsidRPr="00422E1D" w:rsidTr="00CB1769">
        <w:trPr>
          <w:trHeight w:val="300"/>
        </w:trPr>
        <w:tc>
          <w:tcPr>
            <w:tcW w:w="9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бюджетов на плановый период 2024 и 2025 годов.    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>тыс</w:t>
            </w:r>
            <w:proofErr w:type="gramStart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>.р</w:t>
            </w:r>
            <w:proofErr w:type="gramEnd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>уб</w:t>
            </w:r>
            <w:proofErr w:type="spellEnd"/>
            <w:r w:rsidRPr="00422E1D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422E1D" w:rsidRPr="00422E1D" w:rsidTr="00CB1769">
        <w:trPr>
          <w:trHeight w:val="480"/>
        </w:trPr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Наименование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План на 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План на 2025</w:t>
            </w:r>
          </w:p>
        </w:tc>
      </w:tr>
      <w:tr w:rsidR="00422E1D" w:rsidRPr="00422E1D" w:rsidTr="00CB1769">
        <w:trPr>
          <w:trHeight w:val="1260"/>
        </w:trPr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Раздел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Подраздел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группа вида расхода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12 240,000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12 680,300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Общегосударственные</w:t>
            </w:r>
            <w:r w:rsidRPr="00422E1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6 892,005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7 216,000  </w:t>
            </w:r>
          </w:p>
        </w:tc>
      </w:tr>
      <w:tr w:rsidR="00422E1D" w:rsidRPr="00422E1D" w:rsidTr="00CB1769">
        <w:trPr>
          <w:trHeight w:val="7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1 010,280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1 040,589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7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96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5 126,979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5 252,581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5 072,979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5 198,581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5 072,979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5 198,581  </w:t>
            </w:r>
          </w:p>
        </w:tc>
      </w:tr>
      <w:tr w:rsidR="00422E1D" w:rsidRPr="00422E1D" w:rsidTr="00CB1769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4 430,079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4 562,981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642,900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635,600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54,000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54,000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7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608,746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627,008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608,746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627,008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608,746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627,008  </w:t>
            </w:r>
          </w:p>
        </w:tc>
      </w:tr>
      <w:tr w:rsidR="00422E1D" w:rsidRPr="00422E1D" w:rsidTr="00CB1769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608,746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627,008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86,000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235,822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86,000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235,822  </w:t>
            </w:r>
          </w:p>
        </w:tc>
      </w:tr>
      <w:tr w:rsidR="00422E1D" w:rsidRPr="00422E1D" w:rsidTr="00CB1769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235,822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86,000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5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350,000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9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4 647,779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5 104,000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Мероприятия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в области </w:t>
            </w: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коммунального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4 547,779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5 004,000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4 547,779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5 004,000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2 600,200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2 650,500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2 600,200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2 650,500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1 947,579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2 353,500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1 947,579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2 353,500  </w:t>
            </w:r>
          </w:p>
        </w:tc>
      </w:tr>
      <w:tr w:rsidR="00422E1D" w:rsidRPr="00422E1D" w:rsidTr="00CB1769">
        <w:trPr>
          <w:trHeight w:val="40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0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Социальная </w:t>
            </w:r>
            <w:r w:rsidRPr="00422E1D">
              <w:rPr>
                <w:rFonts w:ascii="Times New Roman" w:hAnsi="Times New Roman"/>
                <w:kern w:val="0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260,300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52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</w:tbl>
    <w:p w:rsidR="00422E1D" w:rsidRPr="00422E1D" w:rsidRDefault="00422E1D" w:rsidP="00422E1D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tbl>
      <w:tblPr>
        <w:tblW w:w="94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1"/>
        <w:gridCol w:w="885"/>
        <w:gridCol w:w="640"/>
        <w:gridCol w:w="718"/>
        <w:gridCol w:w="1124"/>
        <w:gridCol w:w="707"/>
        <w:gridCol w:w="1216"/>
      </w:tblGrid>
      <w:tr w:rsidR="00422E1D" w:rsidRPr="00422E1D" w:rsidTr="00CB1769">
        <w:trPr>
          <w:trHeight w:val="375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Приложение 4</w:t>
            </w:r>
          </w:p>
        </w:tc>
      </w:tr>
      <w:tr w:rsidR="00422E1D" w:rsidRPr="00422E1D" w:rsidTr="00CB1769">
        <w:trPr>
          <w:trHeight w:val="375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к решению Совета депутатов  </w:t>
            </w:r>
          </w:p>
        </w:tc>
      </w:tr>
      <w:tr w:rsidR="00422E1D" w:rsidRPr="00422E1D" w:rsidTr="00CB1769">
        <w:trPr>
          <w:trHeight w:val="375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spell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422E1D" w:rsidRPr="00422E1D" w:rsidTr="00CB1769">
        <w:trPr>
          <w:trHeight w:val="375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«О бюджете </w:t>
            </w:r>
            <w:proofErr w:type="spell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на</w:t>
            </w:r>
            <w:proofErr w:type="gramEnd"/>
          </w:p>
        </w:tc>
      </w:tr>
      <w:tr w:rsidR="00422E1D" w:rsidRPr="00422E1D" w:rsidTr="00CB1769">
        <w:trPr>
          <w:trHeight w:val="375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2023 год и на плановый период 2024 и 2025 годов"</w:t>
            </w:r>
          </w:p>
        </w:tc>
      </w:tr>
      <w:tr w:rsidR="00422E1D" w:rsidRPr="00422E1D" w:rsidTr="00CB1769">
        <w:trPr>
          <w:trHeight w:val="375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от 21.12.2022 года № 66</w:t>
            </w:r>
          </w:p>
        </w:tc>
      </w:tr>
      <w:tr w:rsidR="00422E1D" w:rsidRPr="00422E1D" w:rsidTr="00CB1769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Ведомственная структура </w:t>
            </w:r>
          </w:p>
        </w:tc>
      </w:tr>
      <w:tr w:rsidR="00422E1D" w:rsidRPr="00422E1D" w:rsidTr="00CB1769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расходов бюджета </w:t>
            </w:r>
            <w:proofErr w:type="spellStart"/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сельского поселения на 2023 год.</w:t>
            </w:r>
          </w:p>
        </w:tc>
      </w:tr>
      <w:tr w:rsidR="00422E1D" w:rsidRPr="00422E1D" w:rsidTr="00CB1769">
        <w:trPr>
          <w:trHeight w:val="300"/>
        </w:trPr>
        <w:tc>
          <w:tcPr>
            <w:tcW w:w="9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тыс</w:t>
            </w:r>
            <w:proofErr w:type="gramStart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уб</w:t>
            </w:r>
            <w:proofErr w:type="spellEnd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.</w:t>
            </w:r>
          </w:p>
        </w:tc>
      </w:tr>
      <w:tr w:rsidR="00422E1D" w:rsidRPr="00422E1D" w:rsidTr="00CB1769">
        <w:trPr>
          <w:trHeight w:val="405"/>
        </w:trPr>
        <w:tc>
          <w:tcPr>
            <w:tcW w:w="4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Ведомство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План на 2023</w:t>
            </w:r>
          </w:p>
        </w:tc>
      </w:tr>
      <w:tr w:rsidR="00422E1D" w:rsidRPr="00422E1D" w:rsidTr="00CB1769">
        <w:trPr>
          <w:trHeight w:val="840"/>
        </w:trPr>
        <w:tc>
          <w:tcPr>
            <w:tcW w:w="4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Раздел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Подраздел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группа вида расхода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Администрация </w:t>
            </w:r>
            <w:proofErr w:type="spellStart"/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13 616,800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Общегосударственные</w:t>
            </w:r>
            <w:r w:rsidRPr="00422E1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4"/>
                <w:szCs w:val="14"/>
              </w:rPr>
              <w:t xml:space="preserve">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7 107,254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980,855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980,855  </w:t>
            </w:r>
          </w:p>
        </w:tc>
      </w:tr>
      <w:tr w:rsidR="00422E1D" w:rsidRPr="00422E1D" w:rsidTr="00CB1769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5 135,384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5 081,384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5 081,384  </w:t>
            </w:r>
          </w:p>
        </w:tc>
      </w:tr>
      <w:tr w:rsidR="00422E1D" w:rsidRPr="00422E1D" w:rsidTr="00CB1769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4 301,049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780,335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591,015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591,015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591,015  </w:t>
            </w:r>
          </w:p>
        </w:tc>
      </w:tr>
      <w:tr w:rsidR="00422E1D" w:rsidRPr="00422E1D" w:rsidTr="00CB1769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591,015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Обеспечение проведение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lastRenderedPageBreak/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340,000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340,000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220,000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120,000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380,000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380,000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30,000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30,000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Дорожное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5 779,330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Мероприятия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в области </w:t>
            </w: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коммунального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312,600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4 826,730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4 826,730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Уличное освещение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2 743,044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2 743,044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2 083,686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2 083,686  </w:t>
            </w:r>
          </w:p>
        </w:tc>
      </w:tr>
      <w:tr w:rsidR="00422E1D" w:rsidRPr="00422E1D" w:rsidTr="00CB1769">
        <w:trPr>
          <w:trHeight w:val="31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640,000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640,000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140,000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140,000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Социальная </w:t>
            </w: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43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</w:tr>
      <w:tr w:rsidR="00422E1D" w:rsidRPr="00422E1D" w:rsidTr="00CB1769">
        <w:trPr>
          <w:trHeight w:val="2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28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255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2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</w:tbl>
    <w:p w:rsidR="00422E1D" w:rsidRPr="00422E1D" w:rsidRDefault="00422E1D" w:rsidP="00422E1D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79"/>
        <w:gridCol w:w="885"/>
        <w:gridCol w:w="640"/>
        <w:gridCol w:w="723"/>
        <w:gridCol w:w="1071"/>
        <w:gridCol w:w="707"/>
        <w:gridCol w:w="1098"/>
        <w:gridCol w:w="1058"/>
      </w:tblGrid>
      <w:tr w:rsidR="00422E1D" w:rsidRPr="00422E1D" w:rsidTr="00CB1769">
        <w:trPr>
          <w:trHeight w:val="37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Приложение 5</w:t>
            </w:r>
          </w:p>
        </w:tc>
      </w:tr>
      <w:tr w:rsidR="00422E1D" w:rsidRPr="00422E1D" w:rsidTr="00CB1769">
        <w:trPr>
          <w:trHeight w:val="37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к решению Совета депутатов  </w:t>
            </w:r>
          </w:p>
        </w:tc>
      </w:tr>
      <w:tr w:rsidR="00422E1D" w:rsidRPr="00422E1D" w:rsidTr="00CB1769">
        <w:trPr>
          <w:trHeight w:val="37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spell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422E1D" w:rsidRPr="00422E1D" w:rsidTr="00CB1769">
        <w:trPr>
          <w:trHeight w:val="37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«О бюджете </w:t>
            </w:r>
            <w:proofErr w:type="spell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на</w:t>
            </w:r>
            <w:proofErr w:type="gramEnd"/>
          </w:p>
        </w:tc>
      </w:tr>
      <w:tr w:rsidR="00422E1D" w:rsidRPr="00422E1D" w:rsidTr="00CB1769">
        <w:trPr>
          <w:trHeight w:val="37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2023 год и на плановый период 2024 и 2025 годов"</w:t>
            </w:r>
          </w:p>
        </w:tc>
      </w:tr>
      <w:tr w:rsidR="00422E1D" w:rsidRPr="00422E1D" w:rsidTr="00CB1769">
        <w:trPr>
          <w:trHeight w:val="37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22E1D">
              <w:rPr>
                <w:rFonts w:ascii="Times New Roman" w:hAnsi="Times New Roman"/>
                <w:kern w:val="0"/>
                <w:sz w:val="28"/>
                <w:szCs w:val="28"/>
              </w:rPr>
              <w:t>от 21.12.2022 года № 66</w:t>
            </w:r>
          </w:p>
        </w:tc>
      </w:tr>
      <w:tr w:rsidR="00422E1D" w:rsidRPr="00422E1D" w:rsidTr="00CB1769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22E1D" w:rsidRPr="00422E1D" w:rsidTr="00CB1769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Ведомственная структура </w:t>
            </w:r>
          </w:p>
        </w:tc>
      </w:tr>
      <w:tr w:rsidR="00422E1D" w:rsidRPr="00422E1D" w:rsidTr="00CB1769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расходов бюджета </w:t>
            </w:r>
            <w:proofErr w:type="spellStart"/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сельского поселения на плановый период 2024 и 2025 годов.</w:t>
            </w:r>
          </w:p>
        </w:tc>
      </w:tr>
      <w:tr w:rsidR="00422E1D" w:rsidRPr="00422E1D" w:rsidTr="00CB1769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тыс</w:t>
            </w:r>
            <w:proofErr w:type="gramStart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.р</w:t>
            </w:r>
            <w:proofErr w:type="gramEnd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уб</w:t>
            </w:r>
            <w:proofErr w:type="spellEnd"/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.</w:t>
            </w:r>
          </w:p>
        </w:tc>
      </w:tr>
      <w:tr w:rsidR="00422E1D" w:rsidRPr="00422E1D" w:rsidTr="00CB1769">
        <w:trPr>
          <w:trHeight w:val="45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Ведомство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План на 2024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План на 2025</w:t>
            </w:r>
          </w:p>
        </w:tc>
      </w:tr>
      <w:tr w:rsidR="00422E1D" w:rsidRPr="00422E1D" w:rsidTr="00CB1769">
        <w:trPr>
          <w:trHeight w:val="126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Раздел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Подраздел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группа вида расхода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Администрация </w:t>
            </w:r>
            <w:proofErr w:type="spellStart"/>
            <w:r w:rsidRPr="00422E1D">
              <w:rPr>
                <w:rFonts w:ascii="Times New Roman" w:hAnsi="Times New Roman"/>
                <w:b/>
                <w:bCs/>
                <w:kern w:val="0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12 240,000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12 680,300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Общегосударственные</w:t>
            </w:r>
            <w:r w:rsidRPr="00422E1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6 892,005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7 216,000  </w:t>
            </w:r>
          </w:p>
        </w:tc>
      </w:tr>
      <w:tr w:rsidR="00422E1D" w:rsidRPr="00422E1D" w:rsidTr="00CB1769">
        <w:trPr>
          <w:trHeight w:val="7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1 010,280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1 040,589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1 010,280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1 040,589  </w:t>
            </w:r>
          </w:p>
        </w:tc>
      </w:tr>
      <w:tr w:rsidR="00422E1D" w:rsidRPr="00422E1D" w:rsidTr="00CB1769">
        <w:trPr>
          <w:trHeight w:val="7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10,000  </w:t>
            </w:r>
          </w:p>
        </w:tc>
      </w:tr>
      <w:tr w:rsidR="00422E1D" w:rsidRPr="00422E1D" w:rsidTr="00CB1769">
        <w:trPr>
          <w:trHeight w:val="9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5 126,979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5 252,581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5 072,979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5 198,581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5 072,979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5 198,581  </w:t>
            </w:r>
          </w:p>
        </w:tc>
      </w:tr>
      <w:tr w:rsidR="00422E1D" w:rsidRPr="00422E1D" w:rsidTr="00CB1769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4 430,079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4 562,981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642,900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635,600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54,000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54,000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54,000  </w:t>
            </w:r>
          </w:p>
        </w:tc>
      </w:tr>
      <w:tr w:rsidR="00422E1D" w:rsidRPr="00422E1D" w:rsidTr="00CB1769">
        <w:trPr>
          <w:trHeight w:val="7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608,746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627,008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608,746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627,008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608,746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627,008  </w:t>
            </w:r>
          </w:p>
        </w:tc>
      </w:tr>
      <w:tr w:rsidR="00422E1D" w:rsidRPr="00422E1D" w:rsidTr="00CB1769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608,746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627,008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Обеспечение проведение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 xml:space="preserve">50,000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86,000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235,822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86,000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 xml:space="preserve">235,822  </w:t>
            </w:r>
          </w:p>
        </w:tc>
      </w:tr>
      <w:tr w:rsidR="00422E1D" w:rsidRPr="00422E1D" w:rsidTr="00CB1769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color w:val="FF0000"/>
                <w:kern w:val="0"/>
                <w:sz w:val="14"/>
                <w:szCs w:val="14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235,822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86,000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51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350,000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350,000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2022-2024 гг.»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350,000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Дорожное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4 647,779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5 104,000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Мероприятия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в области </w:t>
            </w: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коммунального </w:t>
            </w: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4 547,779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5 004,000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4 547,779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5 004,000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Уличное освещение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2 600,200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2 650,500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2 600,200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2 650,500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1 947,579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2 353,500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1 947,579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2 353,500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i/>
                <w:iCs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i/>
                <w:iCs/>
                <w:kern w:val="0"/>
                <w:sz w:val="14"/>
                <w:szCs w:val="1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 xml:space="preserve">Социальная </w:t>
            </w:r>
            <w:r w:rsidRPr="00422E1D">
              <w:rPr>
                <w:rFonts w:ascii="Times New Roman" w:hAnsi="Times New Roman"/>
                <w:kern w:val="0"/>
              </w:rPr>
              <w:t>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250,216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260,300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250,216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260,300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100,000  </w:t>
            </w:r>
          </w:p>
        </w:tc>
      </w:tr>
      <w:tr w:rsidR="00422E1D" w:rsidRPr="00422E1D" w:rsidTr="00CB1769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43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2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22E1D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55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МП </w:t>
            </w:r>
            <w:proofErr w:type="spellStart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  <w:tr w:rsidR="00422E1D" w:rsidRPr="00422E1D" w:rsidTr="00CB1769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422E1D">
              <w:rPr>
                <w:rFonts w:ascii="Times New Roman" w:hAnsi="Times New Roman"/>
                <w:kern w:val="0"/>
                <w:sz w:val="14"/>
                <w:szCs w:val="14"/>
              </w:rPr>
              <w:t xml:space="preserve">100,000  </w:t>
            </w:r>
          </w:p>
        </w:tc>
      </w:tr>
    </w:tbl>
    <w:p w:rsidR="00422E1D" w:rsidRPr="00422E1D" w:rsidRDefault="00422E1D" w:rsidP="00422E1D">
      <w:pPr>
        <w:rPr>
          <w:rFonts w:eastAsia="Calibri"/>
        </w:rPr>
      </w:pPr>
    </w:p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22E1D" w:rsidRPr="00422E1D" w:rsidTr="00CB1769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>Приложение 6</w:t>
            </w:r>
          </w:p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</w:pP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к решению Совета депутатов </w:t>
            </w:r>
            <w:r w:rsidRPr="00422E1D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422E1D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422E1D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«О бюджете</w:t>
            </w:r>
            <w:r w:rsidRPr="00422E1D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22E1D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422E1D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422E1D" w:rsidRPr="00422E1D" w:rsidRDefault="00422E1D" w:rsidP="00422E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2023 год и на плановый период 2024 и 2025 годов»</w:t>
            </w:r>
          </w:p>
          <w:p w:rsidR="00422E1D" w:rsidRPr="00422E1D" w:rsidRDefault="00422E1D" w:rsidP="00422E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от 21.12.2022 года № 66</w:t>
            </w: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Программа </w:t>
            </w: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422E1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муниципальных гарантий в валюте Российской Федерации бюджета </w:t>
            </w:r>
            <w:proofErr w:type="spellStart"/>
            <w:r w:rsidRPr="00422E1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Кунашакского</w:t>
            </w:r>
            <w:proofErr w:type="spellEnd"/>
            <w:r w:rsidRPr="00422E1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 сельского поселения на 2023 год</w:t>
            </w: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422E1D" w:rsidRPr="00422E1D" w:rsidRDefault="00422E1D" w:rsidP="00422E1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22E1D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Предоставление муниципальных гарантий в валюте Российской Федерации          в 2023 году не планируется.</w:t>
            </w:r>
          </w:p>
        </w:tc>
      </w:tr>
      <w:tr w:rsidR="00422E1D" w:rsidRPr="00422E1D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422E1D"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  <w:tab/>
            </w:r>
          </w:p>
        </w:tc>
      </w:tr>
      <w:tr w:rsidR="00422E1D" w:rsidRPr="00422E1D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2E1D" w:rsidRPr="00422E1D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ind w:left="-660" w:firstLine="66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2E1D" w:rsidRPr="00422E1D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2E1D" w:rsidRPr="00422E1D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/>
        </w:tc>
      </w:tr>
      <w:tr w:rsidR="00422E1D" w:rsidRPr="00422E1D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E1D" w:rsidRPr="00422E1D" w:rsidRDefault="00422E1D" w:rsidP="00422E1D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E1D" w:rsidRPr="00422E1D" w:rsidRDefault="00422E1D" w:rsidP="00422E1D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422E1D" w:rsidRPr="00422E1D" w:rsidRDefault="00422E1D" w:rsidP="00422E1D">
      <w:pPr>
        <w:widowControl/>
        <w:shd w:val="clear" w:color="auto" w:fill="FFFFFF"/>
        <w:ind w:left="2410" w:hanging="2127"/>
        <w:rPr>
          <w:rFonts w:cs="Courier New"/>
          <w:sz w:val="24"/>
          <w:szCs w:val="24"/>
        </w:rPr>
      </w:pPr>
      <w:r w:rsidRPr="00422E1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</w:t>
      </w:r>
    </w:p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9120A7" w:rsidRPr="009120A7" w:rsidTr="00CB1769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Приложение 7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к решению Совета депутатов </w:t>
            </w:r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«О бюджете</w:t>
            </w:r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2023 год и на плановый период 2024 и 2025 годов»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от 21.12.2022 года № 66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9120A7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Программа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9120A7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муниципальных гарантий в валюте Российской Федерации  бюджета </w:t>
            </w:r>
            <w:proofErr w:type="spellStart"/>
            <w:r w:rsidRPr="009120A7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Кунашакского</w:t>
            </w:r>
            <w:proofErr w:type="spellEnd"/>
            <w:r w:rsidRPr="009120A7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 сельского поселения на плановый период 2024 и 2025 годов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Предоставление муниципальных гарантий в валюте Российской Федерации          на плановый период 2024 и 2025 годы не планируется.</w:t>
            </w: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  <w:tab/>
            </w: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ind w:left="-660" w:firstLine="66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/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0A7" w:rsidRPr="009120A7" w:rsidRDefault="009120A7" w:rsidP="009120A7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cs="Courier New"/>
          <w:sz w:val="24"/>
          <w:szCs w:val="24"/>
        </w:rPr>
      </w:pPr>
      <w:r w:rsidRPr="009120A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</w:t>
      </w:r>
    </w:p>
    <w:p w:rsidR="00422E1D" w:rsidRDefault="00422E1D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9120A7" w:rsidRPr="009120A7" w:rsidTr="00CB1769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outlineLvl w:val="0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Приложение 8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к решению Совета депутатов </w:t>
            </w:r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 </w:t>
            </w: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поселения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«О бюджете</w:t>
            </w:r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9120A7">
              <w:rPr>
                <w:rFonts w:ascii="Times New Roman" w:eastAsia="Calibri" w:hAnsi="Times New Roman"/>
                <w:snapToGrid w:val="0"/>
                <w:kern w:val="0"/>
                <w:sz w:val="28"/>
                <w:szCs w:val="28"/>
                <w:lang w:eastAsia="en-US"/>
              </w:rPr>
              <w:t xml:space="preserve"> сельского</w:t>
            </w: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            2023 год и на плановый период 2024 и 2025 годов»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от 21.12.2022 года № 66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9120A7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Программа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9120A7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 xml:space="preserve">муниципальных внутренних и внешних заимствований  бюджета </w:t>
            </w:r>
            <w:proofErr w:type="spellStart"/>
            <w:r w:rsidRPr="009120A7">
              <w:rPr>
                <w:rFonts w:ascii="Times New Roman" w:hAnsi="Times New Roman"/>
                <w:b/>
                <w:bCs/>
                <w:snapToGrid w:val="0"/>
                <w:kern w:val="0"/>
                <w:sz w:val="26"/>
                <w:szCs w:val="26"/>
              </w:rPr>
              <w:t>Кунашакского</w:t>
            </w:r>
            <w:proofErr w:type="spellEnd"/>
            <w:r w:rsidRPr="009120A7">
              <w:rPr>
                <w:rFonts w:ascii="Times New Roman" w:hAnsi="Times New Roman"/>
                <w:b/>
                <w:bCs/>
                <w:snapToGrid w:val="0"/>
                <w:kern w:val="0"/>
                <w:sz w:val="26"/>
                <w:szCs w:val="26"/>
              </w:rPr>
              <w:t xml:space="preserve"> </w:t>
            </w:r>
            <w:r w:rsidRPr="009120A7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сельского поселения на 2023 год</w:t>
            </w: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  <w:p w:rsidR="009120A7" w:rsidRPr="009120A7" w:rsidRDefault="009120A7" w:rsidP="009120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          Муниципальные внутренние и внешние заимствования в 2023 году не планируются.</w:t>
            </w:r>
          </w:p>
          <w:p w:rsidR="009120A7" w:rsidRPr="009120A7" w:rsidRDefault="009120A7" w:rsidP="009120A7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tabs>
                <w:tab w:val="left" w:pos="9060"/>
              </w:tabs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</w:pPr>
            <w:r w:rsidRPr="009120A7">
              <w:rPr>
                <w:rFonts w:ascii="Times New Roman" w:eastAsia="Calibri" w:hAnsi="Times New Roman"/>
                <w:snapToGrid w:val="0"/>
                <w:sz w:val="28"/>
                <w:szCs w:val="28"/>
                <w:lang w:eastAsia="en-US"/>
              </w:rPr>
              <w:tab/>
            </w: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ind w:left="-660" w:firstLine="66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/>
        </w:tc>
      </w:tr>
      <w:tr w:rsidR="009120A7" w:rsidRPr="009120A7" w:rsidTr="00CB1769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20A7" w:rsidRPr="009120A7" w:rsidRDefault="009120A7" w:rsidP="009120A7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0A7" w:rsidRPr="009120A7" w:rsidRDefault="009120A7" w:rsidP="009120A7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cs="Courier New"/>
          <w:sz w:val="24"/>
          <w:szCs w:val="24"/>
        </w:rPr>
      </w:pPr>
      <w:r w:rsidRPr="009120A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</w:t>
      </w:r>
    </w:p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Pr="00C322A6" w:rsidRDefault="009120A7" w:rsidP="009120A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Приложение 9</w:t>
      </w:r>
    </w:p>
    <w:p w:rsidR="009120A7" w:rsidRPr="00C322A6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C322A6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9120A7" w:rsidRPr="00C322A6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C322A6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C322A6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9120A7" w:rsidRPr="00C322A6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C322A6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C322A6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C322A6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9120A7" w:rsidRPr="00C322A6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2023 год и на плановый период 2024 и 2025 годов»</w:t>
      </w:r>
    </w:p>
    <w:p w:rsidR="009120A7" w:rsidRPr="00C322A6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21.12.</w:t>
      </w: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2022 года №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66</w:t>
      </w:r>
    </w:p>
    <w:p w:rsidR="009120A7" w:rsidRPr="00C322A6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6"/>
          <w:szCs w:val="26"/>
        </w:rPr>
      </w:pPr>
      <w:r w:rsidRPr="00C322A6">
        <w:rPr>
          <w:rFonts w:ascii="Times New Roman" w:hAnsi="Times New Roman"/>
          <w:b/>
          <w:bCs/>
          <w:kern w:val="0"/>
          <w:sz w:val="26"/>
          <w:szCs w:val="26"/>
        </w:rPr>
        <w:t>Программа</w:t>
      </w: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6"/>
          <w:szCs w:val="26"/>
        </w:rPr>
      </w:pPr>
      <w:r w:rsidRPr="00C322A6">
        <w:rPr>
          <w:rFonts w:ascii="Times New Roman" w:hAnsi="Times New Roman"/>
          <w:b/>
          <w:bCs/>
          <w:kern w:val="0"/>
          <w:sz w:val="26"/>
          <w:szCs w:val="26"/>
        </w:rPr>
        <w:t xml:space="preserve">муниципальных внутренних и внешних заимствований бюджета </w:t>
      </w:r>
      <w:proofErr w:type="spellStart"/>
      <w:r w:rsidRPr="00C322A6">
        <w:rPr>
          <w:rFonts w:ascii="Times New Roman" w:hAnsi="Times New Roman"/>
          <w:b/>
          <w:bCs/>
          <w:snapToGrid w:val="0"/>
          <w:kern w:val="0"/>
          <w:sz w:val="26"/>
          <w:szCs w:val="26"/>
        </w:rPr>
        <w:t>Кунашакского</w:t>
      </w:r>
      <w:proofErr w:type="spellEnd"/>
      <w:r w:rsidRPr="00C322A6">
        <w:rPr>
          <w:rFonts w:ascii="Times New Roman" w:hAnsi="Times New Roman"/>
          <w:b/>
          <w:bCs/>
          <w:snapToGrid w:val="0"/>
          <w:kern w:val="0"/>
          <w:sz w:val="26"/>
          <w:szCs w:val="26"/>
        </w:rPr>
        <w:t xml:space="preserve"> </w:t>
      </w:r>
      <w:r w:rsidRPr="00C322A6">
        <w:rPr>
          <w:rFonts w:ascii="Times New Roman" w:hAnsi="Times New Roman"/>
          <w:b/>
          <w:bCs/>
          <w:kern w:val="0"/>
          <w:sz w:val="26"/>
          <w:szCs w:val="26"/>
        </w:rPr>
        <w:t>сельского поселения на плановый период 2024 и 2025 годов</w:t>
      </w: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Муниципальные</w:t>
      </w:r>
      <w:r w:rsidRPr="00C322A6">
        <w:t xml:space="preserve"> </w:t>
      </w:r>
      <w:r w:rsidRPr="00C322A6">
        <w:rPr>
          <w:rFonts w:ascii="Times New Roman" w:eastAsia="Calibri" w:hAnsi="Times New Roman"/>
          <w:kern w:val="0"/>
          <w:sz w:val="28"/>
          <w:szCs w:val="28"/>
          <w:lang w:eastAsia="en-US"/>
        </w:rPr>
        <w:t>внутренние и внешние заимствования на плановый период 2024 и 2025 годы не планируются.</w:t>
      </w: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9120A7" w:rsidRPr="00C322A6" w:rsidRDefault="009120A7" w:rsidP="009120A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C322A6" w:rsidRDefault="009120A7" w:rsidP="009120A7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Pr="009120A7" w:rsidRDefault="009120A7" w:rsidP="009120A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Приложение 10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2023 год и на плановый период 2024 и 2025 годов»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от 21.12.2022 года № 66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Источники</w:t>
      </w: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внутреннего финансирования дефицита</w:t>
      </w: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бюджета </w:t>
      </w:r>
      <w:proofErr w:type="spellStart"/>
      <w:r w:rsidRPr="009120A7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>Кунашакского</w:t>
      </w:r>
      <w:proofErr w:type="spellEnd"/>
      <w:r w:rsidRPr="009120A7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 xml:space="preserve"> </w:t>
      </w: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сельского поселения на 2023 год </w:t>
      </w: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 w:rsidRPr="009120A7">
        <w:rPr>
          <w:rFonts w:ascii="Times New Roman" w:eastAsia="Calibri" w:hAnsi="Times New Roman"/>
          <w:kern w:val="0"/>
          <w:sz w:val="22"/>
          <w:szCs w:val="22"/>
          <w:lang w:eastAsia="en-US"/>
        </w:rPr>
        <w:t>тыс</w:t>
      </w:r>
      <w:proofErr w:type="gramStart"/>
      <w:r w:rsidRPr="009120A7">
        <w:rPr>
          <w:rFonts w:ascii="Times New Roman" w:eastAsia="Calibri" w:hAnsi="Times New Roman"/>
          <w:kern w:val="0"/>
          <w:sz w:val="22"/>
          <w:szCs w:val="22"/>
          <w:lang w:eastAsia="en-US"/>
        </w:rPr>
        <w:t>.р</w:t>
      </w:r>
      <w:proofErr w:type="gramEnd"/>
      <w:r w:rsidRPr="009120A7">
        <w:rPr>
          <w:rFonts w:ascii="Times New Roman" w:eastAsia="Calibri" w:hAnsi="Times New Roman"/>
          <w:kern w:val="0"/>
          <w:sz w:val="22"/>
          <w:szCs w:val="22"/>
          <w:lang w:eastAsia="en-US"/>
        </w:rPr>
        <w:t>уб</w:t>
      </w:r>
      <w:proofErr w:type="spellEnd"/>
      <w:r w:rsidRPr="009120A7">
        <w:rPr>
          <w:rFonts w:ascii="Times New Roman" w:eastAsia="Calibri" w:hAnsi="Times New Roman"/>
          <w:kern w:val="0"/>
          <w:sz w:val="22"/>
          <w:szCs w:val="22"/>
          <w:lang w:eastAsia="en-US"/>
        </w:rPr>
        <w:t>.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1637"/>
      </w:tblGrid>
      <w:tr w:rsidR="009120A7" w:rsidRPr="009120A7" w:rsidTr="00CB17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Наименование источника средств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2023 год</w:t>
            </w:r>
          </w:p>
        </w:tc>
      </w:tr>
      <w:tr w:rsidR="009120A7" w:rsidRPr="009120A7" w:rsidTr="00CB17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ВНУТРЕННЕГО</w:t>
            </w:r>
            <w:proofErr w:type="gramEnd"/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ФИНАНСИРОВАНИЯ ДЕФИЦИТОВ БЮДЖЕТОВ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9120A7" w:rsidRPr="009120A7" w:rsidTr="00CB176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9120A7" w:rsidRPr="009120A7" w:rsidRDefault="009120A7" w:rsidP="009120A7">
      <w:pPr>
        <w:rPr>
          <w:rFonts w:eastAsia="Calibri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20A7" w:rsidRPr="009120A7" w:rsidRDefault="009120A7" w:rsidP="009120A7">
      <w:pPr>
        <w:rPr>
          <w:rFonts w:eastAsia="Calibri"/>
        </w:rPr>
      </w:pPr>
    </w:p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Pr="009120A7" w:rsidRDefault="009120A7" w:rsidP="009120A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Приложение 11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 решению Совета депутатов </w:t>
      </w:r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 </w:t>
      </w: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поселения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«О бюджете</w:t>
      </w:r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  <w:proofErr w:type="spellStart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>Кунашакского</w:t>
      </w:r>
      <w:proofErr w:type="spellEnd"/>
      <w:r w:rsidRPr="009120A7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сельского</w:t>
      </w: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поселения </w:t>
      </w:r>
      <w:proofErr w:type="gramStart"/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proofErr w:type="gramEnd"/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2023 год и на плановый период 2024 и 2025 годов»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от 21.12.2022 года № 66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Источники</w:t>
      </w: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внутреннего финансирования дефицита</w:t>
      </w: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бюджета </w:t>
      </w:r>
      <w:proofErr w:type="spellStart"/>
      <w:r w:rsidRPr="009120A7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>Кунашакского</w:t>
      </w:r>
      <w:proofErr w:type="spellEnd"/>
      <w:r w:rsidRPr="009120A7">
        <w:rPr>
          <w:rFonts w:ascii="Times New Roman" w:eastAsia="Calibri" w:hAnsi="Times New Roman"/>
          <w:b/>
          <w:snapToGrid w:val="0"/>
          <w:kern w:val="0"/>
          <w:sz w:val="25"/>
          <w:szCs w:val="25"/>
          <w:lang w:eastAsia="en-US"/>
        </w:rPr>
        <w:t xml:space="preserve"> </w:t>
      </w: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сельского поселения на </w:t>
      </w:r>
      <w:proofErr w:type="gramStart"/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плановый</w:t>
      </w:r>
      <w:proofErr w:type="gramEnd"/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 xml:space="preserve"> </w:t>
      </w:r>
    </w:p>
    <w:p w:rsidR="009120A7" w:rsidRPr="009120A7" w:rsidRDefault="009120A7" w:rsidP="009120A7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</w:pPr>
      <w:r w:rsidRPr="009120A7">
        <w:rPr>
          <w:rFonts w:ascii="Times New Roman" w:eastAsia="Calibri" w:hAnsi="Times New Roman"/>
          <w:b/>
          <w:kern w:val="0"/>
          <w:sz w:val="25"/>
          <w:szCs w:val="25"/>
          <w:lang w:eastAsia="en-US"/>
        </w:rPr>
        <w:t>период 2024 и 2025 годов</w:t>
      </w:r>
    </w:p>
    <w:p w:rsidR="009120A7" w:rsidRPr="009120A7" w:rsidRDefault="009120A7" w:rsidP="009120A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тыс</w:t>
      </w:r>
      <w:proofErr w:type="gramStart"/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.р</w:t>
      </w:r>
      <w:proofErr w:type="gramEnd"/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уб</w:t>
      </w:r>
      <w:proofErr w:type="spellEnd"/>
      <w:r w:rsidRPr="009120A7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4334"/>
        <w:gridCol w:w="1353"/>
        <w:gridCol w:w="1418"/>
      </w:tblGrid>
      <w:tr w:rsidR="009120A7" w:rsidRPr="009120A7" w:rsidTr="00CB1769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Наименование источника средств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2025 год</w:t>
            </w:r>
          </w:p>
        </w:tc>
      </w:tr>
      <w:tr w:rsidR="009120A7" w:rsidRPr="009120A7" w:rsidTr="00CB1769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ИСТОЧНИКИ ВНУТРЕННЕГО ФИНАНСИРОВАНИЯ </w:t>
            </w:r>
          </w:p>
          <w:p w:rsidR="009120A7" w:rsidRPr="009120A7" w:rsidRDefault="009120A7" w:rsidP="009120A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ДЕФИЦИТОВ БЮДЖЕТОВ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9120A7" w:rsidRPr="009120A7" w:rsidTr="00CB1769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0A7" w:rsidRPr="009120A7" w:rsidRDefault="009120A7" w:rsidP="009120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9120A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9120A7" w:rsidRPr="009120A7" w:rsidRDefault="009120A7" w:rsidP="009120A7"/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20A7" w:rsidRPr="009120A7" w:rsidRDefault="009120A7" w:rsidP="009120A7">
      <w:pPr>
        <w:widowControl/>
        <w:shd w:val="clear" w:color="auto" w:fill="FFFFFF"/>
        <w:ind w:left="2410" w:hanging="2127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120A7" w:rsidRPr="009120A7" w:rsidRDefault="009120A7" w:rsidP="009120A7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>
      <w:pPr>
        <w:sectPr w:rsidR="009120A7" w:rsidSect="00284833">
          <w:pgSz w:w="11906" w:h="16838"/>
          <w:pgMar w:top="992" w:right="851" w:bottom="851" w:left="1418" w:header="720" w:footer="720" w:gutter="0"/>
          <w:cols w:space="720"/>
          <w:titlePg/>
          <w:docGrid w:linePitch="272"/>
        </w:sectPr>
      </w:pPr>
    </w:p>
    <w:p w:rsidR="003130D1" w:rsidRDefault="009120A7" w:rsidP="00494816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3130D1">
        <w:instrText xml:space="preserve">Excel.Sheet.12 "C:\\Users\\Admin\\Desktop\\мои документы\\Решение Депутатов\\бюджет 2023\\бюджет 2023 поотдельности\\13_Реестр источников доходов бюджета .xlsx" Лист1!R7C1:R32C12 </w:instrText>
      </w:r>
      <w:r>
        <w:instrText xml:space="preserve">\a \f 4 \h </w:instrText>
      </w:r>
      <w:r>
        <w:fldChar w:fldCharType="separate"/>
      </w:r>
    </w:p>
    <w:tbl>
      <w:tblPr>
        <w:tblW w:w="18380" w:type="dxa"/>
        <w:tblInd w:w="93" w:type="dxa"/>
        <w:tblLook w:val="04A0" w:firstRow="1" w:lastRow="0" w:firstColumn="1" w:lastColumn="0" w:noHBand="0" w:noVBand="1"/>
      </w:tblPr>
      <w:tblGrid>
        <w:gridCol w:w="837"/>
        <w:gridCol w:w="1888"/>
        <w:gridCol w:w="2151"/>
        <w:gridCol w:w="3795"/>
        <w:gridCol w:w="1759"/>
        <w:gridCol w:w="594"/>
        <w:gridCol w:w="1309"/>
        <w:gridCol w:w="1353"/>
        <w:gridCol w:w="1175"/>
        <w:gridCol w:w="1189"/>
        <w:gridCol w:w="1165"/>
        <w:gridCol w:w="1165"/>
      </w:tblGrid>
      <w:tr w:rsidR="003130D1" w:rsidRPr="003130D1" w:rsidTr="003130D1">
        <w:trPr>
          <w:divId w:val="672954131"/>
          <w:trHeight w:val="300"/>
        </w:trPr>
        <w:tc>
          <w:tcPr>
            <w:tcW w:w="183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 xml:space="preserve">Реестр источников доходов бюджета </w:t>
            </w:r>
            <w:proofErr w:type="spellStart"/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Кунашакского</w:t>
            </w:r>
            <w:proofErr w:type="spellEnd"/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 xml:space="preserve"> сельского поселения на 2023 год и на плановый период 2024 и 2025 годов</w:t>
            </w:r>
          </w:p>
        </w:tc>
      </w:tr>
      <w:tr w:rsidR="003130D1" w:rsidRPr="003130D1" w:rsidTr="003130D1">
        <w:trPr>
          <w:divId w:val="672954131"/>
          <w:trHeight w:val="293"/>
        </w:trPr>
        <w:tc>
          <w:tcPr>
            <w:tcW w:w="183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130D1" w:rsidRPr="003130D1" w:rsidTr="003130D1">
        <w:trPr>
          <w:divId w:val="672954131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3130D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тыс</w:t>
            </w:r>
            <w:proofErr w:type="gramStart"/>
            <w:r w:rsidRPr="003130D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.р</w:t>
            </w:r>
            <w:proofErr w:type="gramEnd"/>
            <w:r w:rsidRPr="003130D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уб</w:t>
            </w:r>
            <w:proofErr w:type="spellEnd"/>
          </w:p>
        </w:tc>
      </w:tr>
      <w:tr w:rsidR="003130D1" w:rsidRPr="003130D1" w:rsidTr="003130D1">
        <w:trPr>
          <w:divId w:val="672954131"/>
          <w:trHeight w:val="63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 xml:space="preserve">Номер </w:t>
            </w: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br/>
              <w:t xml:space="preserve">реестровой </w:t>
            </w: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br/>
              <w:t>записи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Классификация доходов бюджетов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Наименование главного администратора доходов бюджета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Код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Прогноз бюджета на 2022 г.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Кассовые поступления в текущем финансовом году (по состоянию на 01.11.2022)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Оценка исполнения 2022 год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Прогноз доходов бюджета</w:t>
            </w:r>
          </w:p>
        </w:tc>
      </w:tr>
      <w:tr w:rsidR="003130D1" w:rsidRPr="003130D1" w:rsidTr="003130D1">
        <w:trPr>
          <w:divId w:val="672954131"/>
          <w:trHeight w:val="112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код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наименование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на  2023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на 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на 2025 год</w:t>
            </w:r>
          </w:p>
        </w:tc>
      </w:tr>
      <w:tr w:rsidR="003130D1" w:rsidRPr="003130D1" w:rsidTr="003130D1">
        <w:trPr>
          <w:divId w:val="672954131"/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12</w:t>
            </w:r>
          </w:p>
        </w:tc>
      </w:tr>
      <w:tr w:rsidR="003130D1" w:rsidRPr="003130D1" w:rsidTr="003130D1">
        <w:trPr>
          <w:divId w:val="672954131"/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000 1 00 00000 00 0000 000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9855,600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5845,205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9880,004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7435,700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7623,400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7998,100</w:t>
            </w:r>
          </w:p>
        </w:tc>
      </w:tr>
      <w:tr w:rsidR="003130D1" w:rsidRPr="003130D1" w:rsidTr="003130D1">
        <w:trPr>
          <w:divId w:val="672954131"/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000 1 01 00000 00 0000 000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2707,700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2029,835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2707,700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2716,500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2900,600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3105,700</w:t>
            </w:r>
          </w:p>
        </w:tc>
      </w:tr>
      <w:tr w:rsidR="003130D1" w:rsidRPr="003130D1" w:rsidTr="003130D1">
        <w:trPr>
          <w:divId w:val="672954131"/>
          <w:trHeight w:val="13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182 1 01 02010 01 0000 110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2670,500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1971,558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2670,500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2676,800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2859,500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3062,600</w:t>
            </w:r>
          </w:p>
        </w:tc>
      </w:tr>
      <w:tr w:rsidR="003130D1" w:rsidRPr="003130D1" w:rsidTr="003130D1">
        <w:trPr>
          <w:divId w:val="672954131"/>
          <w:trHeight w:val="20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182 1 01 02020 01 0000 110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</w:t>
            </w:r>
            <w:proofErr w:type="spellStart"/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лиц</w:t>
            </w:r>
            <w:proofErr w:type="gramStart"/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,з</w:t>
            </w:r>
            <w:proofErr w:type="gramEnd"/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анимающихся</w:t>
            </w:r>
            <w:proofErr w:type="spellEnd"/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20,700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17,735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20,700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17,700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18,900</w:t>
            </w:r>
          </w:p>
        </w:tc>
      </w:tr>
      <w:tr w:rsidR="003130D1" w:rsidRPr="003130D1" w:rsidTr="003130D1">
        <w:trPr>
          <w:divId w:val="672954131"/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182 1 01 02030 01 0000 110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16,500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40,542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16,500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22,000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22,900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24,200</w:t>
            </w:r>
          </w:p>
        </w:tc>
      </w:tr>
      <w:tr w:rsidR="003130D1" w:rsidRPr="003130D1" w:rsidTr="003130D1">
        <w:trPr>
          <w:divId w:val="672954131"/>
          <w:trHeight w:val="10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182 1 05 03010 01 1000 110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67,900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60,115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67,900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165,900</w:t>
            </w:r>
          </w:p>
        </w:tc>
      </w:tr>
      <w:tr w:rsidR="003130D1" w:rsidRPr="003130D1" w:rsidTr="003130D1">
        <w:trPr>
          <w:divId w:val="672954131"/>
          <w:trHeight w:val="11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Налог на имущество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182 1 06 00000 00 0000 000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7080,000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3727,973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7080,000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4719,200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4722,800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4726,500</w:t>
            </w:r>
          </w:p>
        </w:tc>
      </w:tr>
      <w:tr w:rsidR="003130D1" w:rsidRPr="003130D1" w:rsidTr="003130D1">
        <w:trPr>
          <w:divId w:val="672954131"/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182 1 06 01030 10 0000 110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780,000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430,762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780,000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819,200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822,800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826,500</w:t>
            </w:r>
          </w:p>
        </w:tc>
      </w:tr>
      <w:tr w:rsidR="003130D1" w:rsidRPr="003130D1" w:rsidTr="003130D1">
        <w:trPr>
          <w:divId w:val="672954131"/>
          <w:trHeight w:val="11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Земельный налог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182 1 06 06000 00 0000 110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Земельный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6300,000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3297,211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6300,000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3900,000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3900,000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3900,000</w:t>
            </w:r>
          </w:p>
        </w:tc>
      </w:tr>
      <w:tr w:rsidR="003130D1" w:rsidRPr="003130D1" w:rsidTr="003130D1">
        <w:trPr>
          <w:divId w:val="672954131"/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182 1 06 06033 10 0000 110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4200,000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2192,198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4200,000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2200,000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2200,000</w:t>
            </w:r>
          </w:p>
        </w:tc>
      </w:tr>
      <w:tr w:rsidR="003130D1" w:rsidRPr="003130D1" w:rsidTr="003130D1">
        <w:trPr>
          <w:divId w:val="672954131"/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182 1 06 06043 10 0000 110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Земельный налог с физических лиц, обладающих земельными участками, </w:t>
            </w:r>
            <w:proofErr w:type="gram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расположенным</w:t>
            </w:r>
            <w:proofErr w:type="gram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2100,000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1105,013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2100,000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1700,000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1700,000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1700,000</w:t>
            </w:r>
          </w:p>
        </w:tc>
      </w:tr>
      <w:tr w:rsidR="003130D1" w:rsidRPr="003130D1" w:rsidTr="003130D1">
        <w:trPr>
          <w:divId w:val="672954131"/>
          <w:trHeight w:val="14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775 1 08 04020 01 0000 110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7"/>
                <w:szCs w:val="17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</w:tr>
      <w:tr w:rsidR="003130D1" w:rsidRPr="003130D1" w:rsidTr="003130D1">
        <w:trPr>
          <w:divId w:val="672954131"/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775 1 13 02995 10 0000 130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27,282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24,404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</w:tr>
      <w:tr w:rsidR="003130D1" w:rsidRPr="003130D1" w:rsidTr="003130D1">
        <w:trPr>
          <w:divId w:val="672954131"/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775 1 16 07090 10 0000 140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</w:tr>
      <w:tr w:rsidR="003130D1" w:rsidRPr="003130D1" w:rsidTr="003130D1">
        <w:trPr>
          <w:divId w:val="672954131"/>
          <w:trHeight w:val="7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775 2 02 00000 00 0000 000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4886,200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5829,443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6304,556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6181,100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4616,600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4682,200</w:t>
            </w:r>
          </w:p>
        </w:tc>
      </w:tr>
      <w:tr w:rsidR="003130D1" w:rsidRPr="003130D1" w:rsidTr="003130D1">
        <w:trPr>
          <w:divId w:val="672954131"/>
          <w:trHeight w:val="7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775 2 02 16001 10 0000 150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4594,900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4539,940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4594,900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5868,500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4616,600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4682,200</w:t>
            </w:r>
          </w:p>
        </w:tc>
      </w:tr>
      <w:tr w:rsidR="003130D1" w:rsidRPr="003130D1" w:rsidTr="003130D1">
        <w:trPr>
          <w:divId w:val="672954131"/>
          <w:trHeight w:val="9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775 2 02 30024 10 0000 150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</w:tr>
      <w:tr w:rsidR="003130D1" w:rsidRPr="003130D1" w:rsidTr="003130D1">
        <w:trPr>
          <w:divId w:val="672954131"/>
          <w:trHeight w:val="14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775 2 02 40014 10 0000 150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Межбюджетные трансферты,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передоваемые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бюджетам сельских поселений из бюджетов муниципальных районов на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осуществлекние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части полномочий по решению вопросов местного значения в соответствии с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заклюенными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соглашениями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291,300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1289,503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1709,656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312,600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kern w:val="0"/>
                <w:sz w:val="16"/>
                <w:szCs w:val="16"/>
              </w:rPr>
              <w:t>0,000</w:t>
            </w:r>
          </w:p>
        </w:tc>
      </w:tr>
      <w:tr w:rsidR="003130D1" w:rsidRPr="003130D1" w:rsidTr="003130D1">
        <w:trPr>
          <w:divId w:val="672954131"/>
          <w:trHeight w:val="14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Прочие безвозмездные поступления в сельских поселениях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775 2 07 05000 10 0000 150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Прочие безвозмездные поступления в сельских поселениях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Администрация </w:t>
            </w:r>
            <w:proofErr w:type="spellStart"/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Кунашакского</w:t>
            </w:r>
            <w:proofErr w:type="spellEnd"/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0,000</w:t>
            </w:r>
          </w:p>
        </w:tc>
      </w:tr>
      <w:tr w:rsidR="003130D1" w:rsidRPr="003130D1" w:rsidTr="003130D1">
        <w:trPr>
          <w:divId w:val="672954131"/>
          <w:trHeight w:val="37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 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3130D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Доходы бюджета, 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14741,800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11674,648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16184,560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13616,800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12240,000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1" w:rsidRPr="003130D1" w:rsidRDefault="003130D1" w:rsidP="003130D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3130D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12680,300</w:t>
            </w:r>
          </w:p>
        </w:tc>
      </w:tr>
    </w:tbl>
    <w:p w:rsidR="009120A7" w:rsidRDefault="009120A7" w:rsidP="00494816">
      <w:r>
        <w:fldChar w:fldCharType="end"/>
      </w:r>
    </w:p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Pr="009120A7" w:rsidRDefault="009120A7" w:rsidP="009120A7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120A7">
        <w:rPr>
          <w:rFonts w:ascii="Times New Roman" w:hAnsi="Times New Roman"/>
          <w:kern w:val="0"/>
          <w:sz w:val="24"/>
          <w:szCs w:val="24"/>
        </w:rPr>
        <w:t xml:space="preserve">Глава </w:t>
      </w:r>
      <w:proofErr w:type="spellStart"/>
      <w:r w:rsidRPr="009120A7">
        <w:rPr>
          <w:rFonts w:ascii="Times New Roman" w:hAnsi="Times New Roman"/>
          <w:kern w:val="0"/>
          <w:sz w:val="24"/>
          <w:szCs w:val="24"/>
        </w:rPr>
        <w:t>Кунашакского</w:t>
      </w:r>
      <w:proofErr w:type="spellEnd"/>
      <w:r w:rsidRPr="009120A7">
        <w:rPr>
          <w:rFonts w:ascii="Times New Roman" w:hAnsi="Times New Roman"/>
          <w:kern w:val="0"/>
          <w:sz w:val="24"/>
          <w:szCs w:val="24"/>
        </w:rPr>
        <w:t xml:space="preserve"> сельского поселения</w:t>
      </w:r>
      <w:proofErr w:type="gramStart"/>
      <w:r w:rsidRPr="009120A7">
        <w:rPr>
          <w:rFonts w:ascii="Times New Roman" w:hAnsi="Times New Roman"/>
          <w:kern w:val="0"/>
          <w:sz w:val="24"/>
          <w:szCs w:val="24"/>
        </w:rPr>
        <w:t xml:space="preserve"> :</w:t>
      </w:r>
      <w:proofErr w:type="gramEnd"/>
      <w:r w:rsidRPr="009120A7">
        <w:rPr>
          <w:rFonts w:ascii="Times New Roman" w:hAnsi="Times New Roman"/>
          <w:kern w:val="0"/>
          <w:sz w:val="24"/>
          <w:szCs w:val="24"/>
        </w:rPr>
        <w:t xml:space="preserve"> _________________________________ </w:t>
      </w:r>
      <w:proofErr w:type="spellStart"/>
      <w:r w:rsidRPr="009120A7">
        <w:rPr>
          <w:rFonts w:ascii="Times New Roman" w:hAnsi="Times New Roman"/>
          <w:kern w:val="0"/>
          <w:sz w:val="24"/>
          <w:szCs w:val="24"/>
        </w:rPr>
        <w:t>Р.М.Нуриев</w:t>
      </w:r>
      <w:proofErr w:type="spellEnd"/>
    </w:p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/>
    <w:p w:rsidR="009120A7" w:rsidRDefault="009120A7" w:rsidP="00494816">
      <w:pPr>
        <w:sectPr w:rsidR="009120A7" w:rsidSect="009120A7">
          <w:pgSz w:w="16838" w:h="11906" w:orient="landscape"/>
          <w:pgMar w:top="851" w:right="851" w:bottom="1418" w:left="992" w:header="720" w:footer="720" w:gutter="0"/>
          <w:cols w:space="720"/>
          <w:titlePg/>
          <w:docGrid w:linePitch="272"/>
        </w:sectPr>
      </w:pPr>
    </w:p>
    <w:p w:rsidR="00234EFA" w:rsidRPr="00234EFA" w:rsidRDefault="00234EFA" w:rsidP="00234EFA">
      <w:pPr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 w:rsidRPr="00234EFA">
        <w:rPr>
          <w:rFonts w:ascii="Times New Roman" w:hAnsi="Times New Roman"/>
          <w:sz w:val="32"/>
          <w:szCs w:val="32"/>
        </w:rPr>
        <w:lastRenderedPageBreak/>
        <w:t xml:space="preserve">       </w:t>
      </w:r>
      <w:proofErr w:type="gramStart"/>
      <w:r w:rsidRPr="00234EFA">
        <w:rPr>
          <w:rFonts w:ascii="Times New Roman" w:hAnsi="Times New Roman"/>
          <w:sz w:val="32"/>
          <w:szCs w:val="32"/>
        </w:rPr>
        <w:t>П</w:t>
      </w:r>
      <w:proofErr w:type="gramEnd"/>
      <w:r w:rsidRPr="00234EFA">
        <w:rPr>
          <w:rFonts w:ascii="Times New Roman" w:hAnsi="Times New Roman"/>
          <w:sz w:val="32"/>
          <w:szCs w:val="32"/>
        </w:rPr>
        <w:t xml:space="preserve"> О Я С Н И Т Е Л Ь Н А Я   З А П И С К А</w:t>
      </w:r>
    </w:p>
    <w:p w:rsidR="00234EFA" w:rsidRPr="00234EFA" w:rsidRDefault="00234EFA" w:rsidP="00234EFA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234EFA">
        <w:rPr>
          <w:rFonts w:ascii="Times New Roman" w:hAnsi="Times New Roman"/>
          <w:sz w:val="28"/>
          <w:szCs w:val="28"/>
        </w:rPr>
        <w:t xml:space="preserve">к  решению Совета депутатов  </w:t>
      </w:r>
      <w:proofErr w:type="spellStart"/>
      <w:r w:rsidRPr="00234EFA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34EFA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234EFA" w:rsidRPr="00234EFA" w:rsidRDefault="00234EFA" w:rsidP="00234EFA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234EFA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234EFA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34EFA">
        <w:rPr>
          <w:rFonts w:ascii="Times New Roman" w:hAnsi="Times New Roman"/>
          <w:sz w:val="28"/>
          <w:szCs w:val="28"/>
        </w:rPr>
        <w:t xml:space="preserve"> сельского поселения на 2023 год и </w:t>
      </w:r>
      <w:proofErr w:type="gramStart"/>
      <w:r w:rsidRPr="00234EFA">
        <w:rPr>
          <w:rFonts w:ascii="Times New Roman" w:hAnsi="Times New Roman"/>
          <w:sz w:val="28"/>
          <w:szCs w:val="28"/>
        </w:rPr>
        <w:t>на</w:t>
      </w:r>
      <w:proofErr w:type="gramEnd"/>
      <w:r w:rsidRPr="00234EFA">
        <w:rPr>
          <w:rFonts w:ascii="Times New Roman" w:hAnsi="Times New Roman"/>
          <w:sz w:val="28"/>
          <w:szCs w:val="28"/>
        </w:rPr>
        <w:t xml:space="preserve"> плановый </w:t>
      </w:r>
    </w:p>
    <w:p w:rsidR="00234EFA" w:rsidRPr="00234EFA" w:rsidRDefault="00234EFA" w:rsidP="00234EFA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234EFA">
        <w:rPr>
          <w:rFonts w:ascii="Times New Roman" w:hAnsi="Times New Roman"/>
          <w:sz w:val="28"/>
          <w:szCs w:val="28"/>
        </w:rPr>
        <w:t xml:space="preserve">период 2024 и 2025 годов»  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34EFA">
        <w:rPr>
          <w:rFonts w:ascii="Times New Roman" w:hAnsi="Times New Roman"/>
          <w:sz w:val="28"/>
          <w:szCs w:val="28"/>
        </w:rPr>
        <w:t>Б</w:t>
      </w:r>
      <w:r w:rsidRPr="00234EFA">
        <w:rPr>
          <w:rFonts w:ascii="Times New Roman" w:hAnsi="Times New Roman"/>
          <w:sz w:val="24"/>
          <w:szCs w:val="24"/>
        </w:rPr>
        <w:t xml:space="preserve">юджет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на 2023 год и на плановый период 2024 и 2025 годов разработан в соответствии с требованиями федерального и регионального законодательства, на базе основных направлений бюджетной и налоговой политики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на 2023 год и на плановый период 2024 и 2025 годов, утвержденных постановлением Главы 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от 11.11.2022 года № 178.</w:t>
      </w:r>
      <w:proofErr w:type="gramEnd"/>
      <w:r w:rsidRPr="00234E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4EFA">
        <w:rPr>
          <w:rFonts w:ascii="Times New Roman" w:hAnsi="Times New Roman"/>
          <w:sz w:val="24"/>
          <w:szCs w:val="24"/>
        </w:rPr>
        <w:t xml:space="preserve">Бюджет поселения на 2023-2025 годы сформирован из принципа среднесрочного финансового планирования, закрепленного в Бюджетном кодексе Российской Федерации, как одного из инструментов бюджетирования, ориентированного на результат. Трехлетний бюджет разрабатывается в целях формирования «скользящей трехлетки» и обеспечения преемственности финансовой политики. Через такой инструмент, как трехлетний бюджет, </w:t>
      </w:r>
      <w:proofErr w:type="gramStart"/>
      <w:r w:rsidRPr="00234EFA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234EFA">
        <w:rPr>
          <w:rFonts w:ascii="Times New Roman" w:hAnsi="Times New Roman"/>
          <w:sz w:val="24"/>
          <w:szCs w:val="24"/>
        </w:rPr>
        <w:t xml:space="preserve"> достичь позитивных изменений в вопросах размещения заказа на выполнение работ или оказания услуг для муниципальных нужд.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Основные характеристики проекта бюджета 2023-2025гг</w:t>
      </w:r>
      <w:proofErr w:type="gramStart"/>
      <w:r w:rsidRPr="00234EF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34EFA">
        <w:rPr>
          <w:rFonts w:ascii="Times New Roman" w:hAnsi="Times New Roman"/>
          <w:b/>
          <w:sz w:val="24"/>
          <w:szCs w:val="24"/>
        </w:rPr>
        <w:t xml:space="preserve"> </w:t>
      </w:r>
      <w:r w:rsidRPr="00234EFA">
        <w:rPr>
          <w:rFonts w:ascii="Times New Roman" w:hAnsi="Times New Roman"/>
          <w:sz w:val="24"/>
          <w:szCs w:val="24"/>
        </w:rPr>
        <w:t>Сумма доходов бюджета</w:t>
      </w:r>
      <w:r w:rsidRPr="00234EFA">
        <w:rPr>
          <w:rFonts w:ascii="Times New Roman" w:hAnsi="Times New Roman"/>
          <w:b/>
          <w:sz w:val="24"/>
          <w:szCs w:val="24"/>
        </w:rPr>
        <w:t xml:space="preserve"> </w:t>
      </w:r>
      <w:r w:rsidRPr="00234EFA">
        <w:rPr>
          <w:rFonts w:ascii="Times New Roman" w:hAnsi="Times New Roman"/>
          <w:sz w:val="24"/>
          <w:szCs w:val="24"/>
        </w:rPr>
        <w:t>поселения в 2023г. составит 13616,800</w:t>
      </w:r>
      <w:r w:rsidRPr="00234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12240,000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12680,300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.,  в том числе собственные доходы бюджета поселения прогнозируются в 2023 году в сумме 7435,700</w:t>
      </w:r>
      <w:r w:rsidRPr="00234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7623,400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7998,100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С районного бюджета выделение дотаций на выравнивание бюджетной обеспеченности в 2023 году в размере 5868,500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4616,600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4682,200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</w:t>
      </w:r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Межбюджетные трансферты, передаваемые бюджетам поселений из бюджетов </w:t>
      </w:r>
      <w:proofErr w:type="spellStart"/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>муниц.р</w:t>
      </w:r>
      <w:proofErr w:type="spellEnd"/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>-в на осуществление части полномочий по решению вопросов местного значения</w:t>
      </w:r>
      <w:r w:rsidRPr="00234EFA">
        <w:rPr>
          <w:rFonts w:ascii="Times New Roman" w:hAnsi="Times New Roman"/>
          <w:sz w:val="24"/>
          <w:szCs w:val="24"/>
        </w:rPr>
        <w:t xml:space="preserve"> в 2023 году в размере 312,600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Расходы бюджета поселения составят в 2023 году 13616,800</w:t>
      </w:r>
      <w:r w:rsidRPr="00234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12240,000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12680,300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 Проект бюджета поселения сбалансирован по доходам и расходам.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   </w:t>
      </w:r>
      <w:r w:rsidRPr="00234EFA">
        <w:rPr>
          <w:rFonts w:ascii="Times New Roman" w:hAnsi="Times New Roman"/>
          <w:b/>
          <w:i/>
          <w:sz w:val="24"/>
          <w:szCs w:val="24"/>
        </w:rPr>
        <w:t xml:space="preserve">Доходы        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Прогноз доходов  бюджета  поселения  сформирован на базе прогноза социально-экономического развития, основных направлений бюджетной и налоговой политики 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на 2023-2025 годы.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Расчет отдельных показателей произведен с учетом: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- роста  налогооблагаемой базы, предусмотренного прогнозом социально-экономического развития на 2023-2025 гг., исходя из его умеренного (консервативного) варианта, основанного   на относительно устойчивом, но менее благоприятном  сочетании  внешних  и внутренних  условий функционирования экономики;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-  ожидаемого поступления налоговых и неналоговых доходов в 2023 году;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- мероприятий проводимых Администрацией района по увеличению налогооблагаемой базы и укреплению налоговой дисциплины;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-  иных факторов, влияющих на поступление налогов и неналоговых  доходов в бюджет поселения.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В разрезе доходных источников бюджет сформирован следующим образом:                                             </w:t>
      </w:r>
      <w:r w:rsidRPr="00234EFA">
        <w:rPr>
          <w:rFonts w:ascii="Times New Roman" w:hAnsi="Times New Roman"/>
          <w:b/>
          <w:sz w:val="24"/>
          <w:szCs w:val="24"/>
        </w:rPr>
        <w:t xml:space="preserve"> 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 xml:space="preserve">Налог  на доходы   физических лиц  </w:t>
      </w:r>
      <w:r w:rsidRPr="00234EFA">
        <w:rPr>
          <w:rFonts w:ascii="Times New Roman" w:hAnsi="Times New Roman"/>
          <w:sz w:val="24"/>
          <w:szCs w:val="24"/>
        </w:rPr>
        <w:t xml:space="preserve">- прогноз дохода в бюджет поселения  в 2023 году – 2716,500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2707,700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Фактически поступило за 10 месяцев 2029,836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Расчет произведен исходя из фактического поступления за 10 месяцев и динамики платежей предшествующих лет в четвертом квартале. Для расчета прогноза налога на 2023 год применен темп роста начисленной заработной платы. Для увеличения доходов бюджета и обеспечения полноты собираемости налога в 2022 году особое внимание в работе с </w:t>
      </w:r>
      <w:r w:rsidRPr="00234EFA">
        <w:rPr>
          <w:rFonts w:ascii="Times New Roman" w:hAnsi="Times New Roman"/>
          <w:sz w:val="24"/>
          <w:szCs w:val="24"/>
        </w:rPr>
        <w:lastRenderedPageBreak/>
        <w:t>налогоплательщиками будет уделено организациям, осуществляющим выплату заработной платы без перечисления соответствующих сумм налога на доходы физических лиц в бюджет. В целях обеспечения рассчитанного роста будет продолжена работа, проводимая совместно с налоговыми органами, по легализации заработной платы работающего населения и выводу из «тени» доходов предпринимателей.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Норматив отчислений в бюджет поселения – 2%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Прогноз поступления налога на 2024 год– 2900,600 тыс. руб., на 2025 год – 3105,700 тыс. руб.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  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Налоги  на имущество –</w:t>
      </w:r>
      <w:r w:rsidRPr="00234EFA">
        <w:rPr>
          <w:rFonts w:ascii="Times New Roman" w:hAnsi="Times New Roman"/>
          <w:sz w:val="24"/>
          <w:szCs w:val="24"/>
        </w:rPr>
        <w:t xml:space="preserve"> прогноз дохода в бюджет поселения  в 2023 году – 819,200 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780,000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Фактически поступило за 10 месяцев 430,762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Прогноз поступления налогов на 2024 год – 822,800 тыс. руб., на 2025 год – 826,500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Эти налоги зачисляются в бюджет поселения по нормативу 100%.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Земельный налог с организаций</w:t>
      </w:r>
      <w:r w:rsidRPr="00234EFA">
        <w:rPr>
          <w:rFonts w:ascii="Times New Roman" w:hAnsi="Times New Roman"/>
          <w:sz w:val="24"/>
          <w:szCs w:val="24"/>
        </w:rPr>
        <w:t xml:space="preserve"> -  прогноз дохода в бюджет поселения  в 2023 году – 2200,000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4200,000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Фактически поступило за 10 месяцев 2192,198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Прогноз поступления налогов на 2024 год – 2200,000 тыс. руб., на 2025 год – 2200,000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Земельный налог с физическими лицами</w:t>
      </w:r>
      <w:r w:rsidRPr="00234EFA">
        <w:rPr>
          <w:rFonts w:ascii="Times New Roman" w:hAnsi="Times New Roman"/>
          <w:sz w:val="24"/>
          <w:szCs w:val="24"/>
        </w:rPr>
        <w:t xml:space="preserve"> -  прогноз дохода в бюджет поселения  в 2023 году – 1700,000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2100,000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Фактически поступило за 10 месяцев 1105,013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Прогноз поступления налогов на 2024 год – 1700,000 тыс. руб., на 2025 год – 1700,000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Прогноз поступлений  рассчитан исходя из налогооблагаемой базы по данным  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EFA">
        <w:rPr>
          <w:rFonts w:ascii="Times New Roman" w:hAnsi="Times New Roman"/>
          <w:sz w:val="24"/>
          <w:szCs w:val="24"/>
        </w:rPr>
        <w:t xml:space="preserve">Межрайонной ФНС № 22 по Челябинской области  и ставок налогов, предусмотренных в решениях Совета депутатов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и динамика поступлений за 10 месяцев 2022 года.</w:t>
      </w:r>
      <w:proofErr w:type="gramEnd"/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 xml:space="preserve">Единый сельскохозяйственный налог  - </w:t>
      </w:r>
      <w:r w:rsidRPr="00234EFA">
        <w:rPr>
          <w:rFonts w:ascii="Times New Roman" w:hAnsi="Times New Roman"/>
          <w:sz w:val="24"/>
          <w:szCs w:val="24"/>
        </w:rPr>
        <w:t xml:space="preserve">прогноз дохода в бюджет поселения  в 2023 году –0,000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Ожидаемое поступление налога в текущем году 67,900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Фактически поступило за 10 месяцев 60,115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cs="Courier New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Прогноз поступления налогов на 2024 год – 0,000 тыс. руб., на 2025 год – 165,900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EFA">
        <w:rPr>
          <w:rFonts w:ascii="Times New Roman" w:hAnsi="Times New Roman"/>
          <w:sz w:val="24"/>
          <w:szCs w:val="24"/>
        </w:rPr>
        <w:t>Налог зачисляется  в бюджет поселения по нормативу 30%. Рассчитан по данным Межрайонной ФНС № 22 по Челябинской области.</w:t>
      </w:r>
      <w:proofErr w:type="gramEnd"/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234EFA">
        <w:rPr>
          <w:rFonts w:cs="Courier New"/>
          <w:sz w:val="24"/>
          <w:szCs w:val="24"/>
        </w:rPr>
        <w:t xml:space="preserve"> </w:t>
      </w:r>
      <w:r w:rsidRPr="00234EFA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 w:rsidRPr="00234EFA">
        <w:rPr>
          <w:rFonts w:ascii="Times New Roman" w:hAnsi="Times New Roman"/>
          <w:sz w:val="24"/>
          <w:szCs w:val="24"/>
        </w:rPr>
        <w:t xml:space="preserve">на 2023 г. ожидаются  в сумме 5868,500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на 2024 год в сумме 4616,600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, на 2025 год в сумме 4682,200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– дотация </w:t>
      </w:r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бюджету поселения на выравнивание  бюджетной  обеспеченности, межбюджетные трансферты, передаваемые бюджетам поселений из бюджетов </w:t>
      </w:r>
      <w:proofErr w:type="spellStart"/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>муниц.р</w:t>
      </w:r>
      <w:proofErr w:type="spellEnd"/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-в на осуществление части полномочий по решению вопросов местного значения на 2023 год в сумме 312,600 </w:t>
      </w:r>
      <w:proofErr w:type="spellStart"/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.,  </w:t>
      </w:r>
      <w:r w:rsidRPr="00234EFA">
        <w:rPr>
          <w:rFonts w:ascii="Times New Roman" w:hAnsi="Times New Roman"/>
          <w:sz w:val="24"/>
          <w:szCs w:val="24"/>
        </w:rPr>
        <w:t xml:space="preserve">на 2024 год в сумме 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, на 2025 год в сумме 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proofErr w:type="spellStart"/>
      <w:r w:rsidRPr="00234EFA">
        <w:rPr>
          <w:rFonts w:ascii="Times New Roman" w:hAnsi="Times New Roman"/>
          <w:b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b/>
          <w:sz w:val="24"/>
          <w:szCs w:val="24"/>
        </w:rPr>
        <w:t xml:space="preserve"> сельского поселения на 2023 год и на плановый период 2024 и 2025 гг.</w:t>
      </w:r>
    </w:p>
    <w:p w:rsidR="00234EFA" w:rsidRPr="00234EFA" w:rsidRDefault="00234EFA" w:rsidP="00234EFA">
      <w:pPr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Объемы ассигнований по разделу </w:t>
      </w:r>
      <w:r w:rsidRPr="00234EFA">
        <w:rPr>
          <w:rFonts w:ascii="Times New Roman" w:hAnsi="Times New Roman"/>
          <w:b/>
          <w:sz w:val="24"/>
          <w:szCs w:val="24"/>
        </w:rPr>
        <w:t>0100</w:t>
      </w:r>
      <w:r w:rsidRPr="00234EFA">
        <w:rPr>
          <w:rFonts w:ascii="Times New Roman" w:hAnsi="Times New Roman"/>
          <w:sz w:val="24"/>
          <w:szCs w:val="24"/>
        </w:rPr>
        <w:t xml:space="preserve"> </w:t>
      </w:r>
      <w:r w:rsidRPr="00234EFA">
        <w:rPr>
          <w:rFonts w:ascii="Times New Roman" w:hAnsi="Times New Roman"/>
          <w:b/>
          <w:sz w:val="24"/>
          <w:szCs w:val="24"/>
        </w:rPr>
        <w:t>« Общегосударственные  вопросы »</w:t>
      </w:r>
      <w:r w:rsidRPr="00234EFA">
        <w:rPr>
          <w:rFonts w:ascii="Times New Roman" w:hAnsi="Times New Roman"/>
          <w:sz w:val="24"/>
          <w:szCs w:val="24"/>
        </w:rPr>
        <w:t xml:space="preserve"> на 2023 год составит 7107,254 тыс. рублей, в 2024г – 6892,005 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– 7216,000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 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 xml:space="preserve">В данном разделе предусмотрены расходы 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на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234EFA" w:rsidRPr="00234EFA" w:rsidRDefault="00234EFA" w:rsidP="00234EFA">
      <w:pPr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>Раздел 0103—</w:t>
      </w:r>
      <w:r w:rsidRPr="00234EFA">
        <w:rPr>
          <w:rFonts w:ascii="Times New Roman" w:hAnsi="Times New Roman"/>
          <w:kern w:val="0"/>
          <w:sz w:val="14"/>
          <w:szCs w:val="14"/>
        </w:rPr>
        <w:t xml:space="preserve"> </w:t>
      </w:r>
      <w:r w:rsidRPr="00234EFA">
        <w:rPr>
          <w:rFonts w:ascii="Times New Roman" w:hAnsi="Times New Roman"/>
          <w:bCs/>
          <w:iCs/>
          <w:sz w:val="24"/>
          <w:szCs w:val="24"/>
        </w:rPr>
        <w:t xml:space="preserve">Закупка товаров, работ и услуг для государственных (муниципальных) нужд в сумме 10,000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>.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>На заработную плату аппарата администрации: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 xml:space="preserve">Раздел 0102--Глава муниципального образования в сумме 980,855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>.;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 xml:space="preserve">Раздел 0104--Аппарат администрации в сумме 4301,049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. в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. муниципальные </w:t>
      </w:r>
      <w:r w:rsidRPr="00234EFA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служащие в сумме 1423,477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>.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 xml:space="preserve">Раздел 0106--Обеспечение деятельности финансовых, налоговых и таможенных органов и органов финансового (финансово-бюджетного) надзора в сумме 591,015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 xml:space="preserve">Итого оплата труда на общую сумму 5872,919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., 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Cs/>
          <w:iCs/>
          <w:sz w:val="24"/>
          <w:szCs w:val="24"/>
        </w:rPr>
        <w:t>Раздел 0104--расходы на оплату коммунальных услуг –</w:t>
      </w:r>
      <w:r w:rsidRPr="00234EFA">
        <w:rPr>
          <w:rFonts w:ascii="Times New Roman" w:hAnsi="Times New Roman"/>
          <w:sz w:val="24"/>
          <w:szCs w:val="24"/>
        </w:rPr>
        <w:t xml:space="preserve"> поставка и транспортировка газа</w:t>
      </w:r>
      <w:r w:rsidRPr="00234EFA">
        <w:rPr>
          <w:rFonts w:ascii="Times New Roman" w:hAnsi="Times New Roman"/>
          <w:bCs/>
          <w:iCs/>
          <w:sz w:val="24"/>
          <w:szCs w:val="24"/>
        </w:rPr>
        <w:t xml:space="preserve">, энергоснабжения, водоснабжение, вывоз ТКО, связь, интернет, закупка товаров, работ и услуг итого на сумму 780,335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., транспортный, земельный и имущественный налог в сумме  54,000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>.</w:t>
      </w:r>
    </w:p>
    <w:p w:rsidR="00234EFA" w:rsidRPr="00234EFA" w:rsidRDefault="00234EFA" w:rsidP="00234EFA">
      <w:pPr>
        <w:rPr>
          <w:rFonts w:ascii="Times New Roman" w:hAnsi="Times New Roman"/>
          <w:b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При  формировании расходов на содержание органов местного самоуправления  учитывалось следующее:</w:t>
      </w:r>
      <w:proofErr w:type="gramStart"/>
      <w:r w:rsidRPr="00234EFA">
        <w:rPr>
          <w:rFonts w:ascii="Times New Roman" w:hAnsi="Times New Roman"/>
          <w:sz w:val="24"/>
          <w:szCs w:val="24"/>
        </w:rPr>
        <w:t xml:space="preserve">1) </w:t>
      </w:r>
      <w:proofErr w:type="gramEnd"/>
      <w:r w:rsidRPr="00234EFA">
        <w:rPr>
          <w:rFonts w:ascii="Times New Roman" w:hAnsi="Times New Roman"/>
          <w:sz w:val="24"/>
          <w:szCs w:val="24"/>
        </w:rPr>
        <w:t xml:space="preserve">фонд оплаты труда рассчитан исходя из расчета с учетом индексации принятого решением совета депутатов от 27.07.2022г № 30 «Об оплате труда выборного должностного лица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поселения»; Постановление главы администрации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№ 106 от 23.06.2022г.</w:t>
      </w:r>
      <w:r w:rsidRPr="00234EFA">
        <w:rPr>
          <w:rFonts w:ascii="Times New Roman" w:hAnsi="Times New Roman"/>
          <w:kern w:val="0"/>
          <w:sz w:val="26"/>
          <w:szCs w:val="26"/>
        </w:rPr>
        <w:t xml:space="preserve"> «</w:t>
      </w:r>
      <w:r w:rsidRPr="00234EFA">
        <w:rPr>
          <w:rFonts w:ascii="Times New Roman" w:hAnsi="Times New Roman"/>
          <w:bCs/>
          <w:sz w:val="24"/>
          <w:szCs w:val="24"/>
        </w:rPr>
        <w:t xml:space="preserve">Об утверждении Положения об оплате труда работников, занимающих должности, не отнесенные к должностям муниципальной службы </w:t>
      </w:r>
      <w:proofErr w:type="spellStart"/>
      <w:r w:rsidRPr="00234EFA"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bCs/>
          <w:sz w:val="24"/>
          <w:szCs w:val="24"/>
        </w:rPr>
        <w:t xml:space="preserve"> сельского поселения»</w:t>
      </w:r>
      <w:r w:rsidRPr="00234EFA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234EFA">
        <w:rPr>
          <w:rFonts w:ascii="Times New Roman" w:hAnsi="Times New Roman"/>
          <w:sz w:val="24"/>
          <w:szCs w:val="24"/>
        </w:rPr>
        <w:t xml:space="preserve">Постановление главы администрации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№ 107 от 23.06.2022г.</w:t>
      </w:r>
      <w:r w:rsidRPr="00234EFA">
        <w:t xml:space="preserve"> «</w:t>
      </w:r>
      <w:r w:rsidRPr="00234EFA">
        <w:rPr>
          <w:rFonts w:ascii="Times New Roman" w:hAnsi="Times New Roman"/>
          <w:sz w:val="24"/>
          <w:szCs w:val="24"/>
        </w:rPr>
        <w:t xml:space="preserve">О внесении изменений в постановление «Об утверждении Положения об   оплате труда работников, осуществляющих техническое обеспечение деятельности органов местного самоуправления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поселения», 2) начисления на заработную плату рассчитаны в размере 30,2% 3) расходы на оплату услуг поставка и транспортировка газа, энергоснабжения рассчитаны с учетом индексации, рекомендуемой Минфином Челябинской  области</w:t>
      </w:r>
      <w:r w:rsidRPr="00234EFA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</w:p>
    <w:p w:rsidR="00234EFA" w:rsidRPr="00234EFA" w:rsidRDefault="00234EFA" w:rsidP="00234EFA">
      <w:pPr>
        <w:rPr>
          <w:rFonts w:ascii="Times New Roman" w:hAnsi="Times New Roman"/>
          <w:b/>
          <w:sz w:val="24"/>
          <w:szCs w:val="24"/>
        </w:rPr>
      </w:pPr>
    </w:p>
    <w:p w:rsidR="00234EFA" w:rsidRPr="00234EFA" w:rsidRDefault="00234EFA" w:rsidP="00234EFA">
      <w:pPr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 xml:space="preserve">Раздел 0111 Резервные фонды: </w:t>
      </w:r>
      <w:r w:rsidRPr="00234EFA">
        <w:rPr>
          <w:rFonts w:ascii="Times New Roman" w:hAnsi="Times New Roman"/>
          <w:sz w:val="24"/>
          <w:szCs w:val="24"/>
        </w:rPr>
        <w:t xml:space="preserve">Объем ассигнований по данному разделу составит в 2023 году – 50,000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– 50,000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г. -50,000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</w:p>
    <w:p w:rsidR="00234EFA" w:rsidRPr="00234EFA" w:rsidRDefault="00234EFA" w:rsidP="00234EFA">
      <w:pPr>
        <w:rPr>
          <w:rFonts w:ascii="Times New Roman" w:hAnsi="Times New Roman"/>
          <w:sz w:val="24"/>
          <w:szCs w:val="24"/>
        </w:rPr>
      </w:pP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Раздел 0113 Другие общегосударственные вопросы:</w:t>
      </w:r>
      <w:r w:rsidRPr="00234EFA">
        <w:rPr>
          <w:rFonts w:ascii="Times New Roman" w:hAnsi="Times New Roman"/>
          <w:sz w:val="24"/>
          <w:szCs w:val="24"/>
        </w:rPr>
        <w:t xml:space="preserve"> Объем ассигнований по данному разделу составит в 2023 году – 340,000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– 86,000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г. – 235,822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</w:t>
      </w:r>
      <w:r w:rsidRPr="00234EFA">
        <w:rPr>
          <w:rFonts w:ascii="Times New Roman" w:hAnsi="Times New Roman"/>
          <w:bCs/>
          <w:sz w:val="24"/>
          <w:szCs w:val="24"/>
        </w:rPr>
        <w:t>В</w:t>
      </w:r>
      <w:r w:rsidRPr="00234EFA">
        <w:rPr>
          <w:rFonts w:ascii="Times New Roman" w:hAnsi="Times New Roman"/>
          <w:sz w:val="24"/>
          <w:szCs w:val="24"/>
        </w:rPr>
        <w:t xml:space="preserve"> 2023 году будут </w:t>
      </w:r>
      <w:proofErr w:type="gramStart"/>
      <w:r w:rsidRPr="00234EFA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234EFA">
        <w:rPr>
          <w:rFonts w:ascii="Times New Roman" w:hAnsi="Times New Roman"/>
          <w:sz w:val="24"/>
          <w:szCs w:val="24"/>
        </w:rPr>
        <w:t xml:space="preserve"> мероприятия по отлову безнадзорных животных (собак)  на сумму 100,000 тыс.</w:t>
      </w:r>
      <w:r w:rsidRPr="00234E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4EFA">
        <w:rPr>
          <w:rFonts w:ascii="Times New Roman" w:hAnsi="Times New Roman"/>
          <w:sz w:val="24"/>
          <w:szCs w:val="24"/>
        </w:rPr>
        <w:t>руб.</w:t>
      </w:r>
      <w:r w:rsidRPr="00234EFA">
        <w:rPr>
          <w:rFonts w:ascii="Times New Roman" w:hAnsi="Times New Roman"/>
          <w:bCs/>
          <w:iCs/>
          <w:sz w:val="24"/>
          <w:szCs w:val="24"/>
        </w:rPr>
        <w:t xml:space="preserve"> и Мероприятия посвящённые 9 Мая, День села, Сабантуй, Новый год на общую сумму 120,000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.,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Согл.испол.листа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 №2-497/2019 от 22.08.2020г.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Зайнетдинова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 Р.Г. на сумму 120,000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>.</w:t>
      </w:r>
    </w:p>
    <w:p w:rsidR="00234EFA" w:rsidRPr="00234EFA" w:rsidRDefault="00234EFA" w:rsidP="00234EFA">
      <w:pPr>
        <w:rPr>
          <w:rFonts w:ascii="Times New Roman" w:hAnsi="Times New Roman"/>
          <w:sz w:val="24"/>
          <w:szCs w:val="24"/>
        </w:rPr>
      </w:pP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Раздел 0300</w:t>
      </w:r>
      <w:r w:rsidRPr="00234EFA">
        <w:rPr>
          <w:rFonts w:ascii="Times New Roman" w:hAnsi="Times New Roman"/>
          <w:b/>
          <w:bCs/>
          <w:sz w:val="24"/>
          <w:szCs w:val="24"/>
        </w:rPr>
        <w:t xml:space="preserve"> Национальная безопасность и правоохранительная деятельность: </w:t>
      </w:r>
      <w:r w:rsidRPr="00234EFA">
        <w:rPr>
          <w:rFonts w:ascii="Times New Roman" w:hAnsi="Times New Roman"/>
          <w:sz w:val="24"/>
          <w:szCs w:val="24"/>
        </w:rPr>
        <w:t xml:space="preserve">Объем ассигнований по данному разделу составит в 2023 году – 380,000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– 350,000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г. -0,000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  <w:r w:rsidRPr="00234E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34EFA">
        <w:rPr>
          <w:rFonts w:ascii="Times New Roman" w:hAnsi="Times New Roman"/>
          <w:bCs/>
          <w:iCs/>
          <w:sz w:val="24"/>
          <w:szCs w:val="24"/>
        </w:rPr>
        <w:t xml:space="preserve">Муниципальная целевая программа "Обеспечение пожарной безопасности на территории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на 2022-2024 гг.» На проведение противопожарных мероприятий (пожароопасных)- весенний период, летне- осенний период  ( скашивание от с сорной растительности и бурьяна вокруг населенных пунктов и в черте населенных пунктов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поселения, а также опашка вокруг населенных пунктов).</w:t>
      </w:r>
      <w:r w:rsidRPr="00234EFA">
        <w:t xml:space="preserve"> </w:t>
      </w:r>
      <w:r w:rsidRPr="00234EFA">
        <w:rPr>
          <w:rFonts w:ascii="Times New Roman" w:hAnsi="Times New Roman"/>
          <w:bCs/>
          <w:iCs/>
          <w:sz w:val="24"/>
          <w:szCs w:val="24"/>
        </w:rPr>
        <w:t xml:space="preserve">Стимулирование добровольным пожарным </w:t>
      </w:r>
    </w:p>
    <w:p w:rsidR="00234EFA" w:rsidRPr="00234EFA" w:rsidRDefault="00234EFA" w:rsidP="00234EFA">
      <w:pPr>
        <w:rPr>
          <w:rFonts w:ascii="Times New Roman" w:hAnsi="Times New Roman"/>
          <w:bCs/>
          <w:iCs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 xml:space="preserve">Раздел 0502 Мероприятия в области коммунального хозяйства: </w:t>
      </w:r>
      <w:r w:rsidRPr="00234EFA">
        <w:rPr>
          <w:rFonts w:ascii="Times New Roman" w:hAnsi="Times New Roman"/>
          <w:sz w:val="24"/>
          <w:szCs w:val="24"/>
        </w:rPr>
        <w:t xml:space="preserve">Объем ассигнований по данному разделу составит в 2023 году – 312,600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– 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– 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234EFA">
        <w:rPr>
          <w:rFonts w:ascii="Times New Roman" w:hAnsi="Times New Roman"/>
          <w:bCs/>
          <w:iCs/>
          <w:sz w:val="24"/>
          <w:szCs w:val="24"/>
        </w:rPr>
        <w:t>Тех.обслуживание</w:t>
      </w:r>
      <w:proofErr w:type="spellEnd"/>
      <w:r w:rsidRPr="00234EFA">
        <w:rPr>
          <w:rFonts w:ascii="Times New Roman" w:hAnsi="Times New Roman"/>
          <w:bCs/>
          <w:iCs/>
          <w:sz w:val="24"/>
          <w:szCs w:val="24"/>
        </w:rPr>
        <w:t xml:space="preserve"> газопровода.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Раздел 0503 Благоустройство:</w:t>
      </w:r>
      <w:r w:rsidRPr="00234EFA">
        <w:rPr>
          <w:rFonts w:ascii="Times New Roman" w:hAnsi="Times New Roman"/>
          <w:sz w:val="24"/>
          <w:szCs w:val="24"/>
        </w:rPr>
        <w:t xml:space="preserve"> Объем ассигнований по данному разделу составит в 2023 году – 5466,730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– 4647,779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г. –5104,000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234EFA">
        <w:rPr>
          <w:rFonts w:ascii="Times New Roman" w:hAnsi="Times New Roman"/>
          <w:sz w:val="24"/>
          <w:szCs w:val="24"/>
        </w:rPr>
        <w:t>т.ч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1.</w:t>
      </w:r>
      <w:r w:rsidRPr="00234EFA">
        <w:rPr>
          <w:rFonts w:ascii="Times New Roman" w:hAnsi="Times New Roman"/>
          <w:sz w:val="24"/>
          <w:szCs w:val="24"/>
        </w:rPr>
        <w:t xml:space="preserve">Уличное освещение предусмотрено в 2023 году – 2743,044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2024 году 2600,200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году 2650,500 тыс. руб., 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4EFA" w:rsidRPr="00234EFA" w:rsidRDefault="00234EFA" w:rsidP="00234EFA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b/>
          <w:kern w:val="0"/>
          <w:sz w:val="24"/>
          <w:szCs w:val="24"/>
        </w:rPr>
        <w:t>2.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МП "Благоустройство территории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 сельского поселения на 2021-2023 годы".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  <w:r w:rsidRPr="00234EFA">
        <w:rPr>
          <w:rFonts w:ascii="Times New Roman" w:hAnsi="Times New Roman"/>
          <w:kern w:val="0"/>
          <w:sz w:val="24"/>
          <w:szCs w:val="24"/>
        </w:rPr>
        <w:lastRenderedPageBreak/>
        <w:t>-- Подпрограмма "Благоустройство  внутри дворовых  территорий  в  микрорайонах  с. Кунашак на  2023 год</w:t>
      </w:r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в сумме 200,000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2024 год в сумме 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 на 2025 год в сумме 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-- Подпрограмма "Благоустройство  территории  сквера  в  центре  с. Кунашак на 2023 год в сумме 100,000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2024 год в сумме 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2025 год в сумме 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-- Подпрограмма "Благоустройство  территорий  детских  площадок  с  обновлением  в  них  оборудования на 2023 год в сумме 200,000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., на 2024 год в сумме 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 на 2025 год в сумме 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kern w:val="0"/>
          <w:sz w:val="24"/>
          <w:szCs w:val="24"/>
          <w:bdr w:val="none" w:sz="0" w:space="0" w:color="auto" w:frame="1"/>
        </w:rPr>
        <w:t>3.</w:t>
      </w:r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МП "Энергосбережение на территории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Кунашакского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сельского поселения на 2023-2025 годы.» Предусмотрено в 2023 году в сумме 140,000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 на 2024 год в сумме 100,000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 на 2025 год в сумме 100,000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. </w:t>
      </w:r>
      <w:r w:rsidRPr="00234EFA">
        <w:rPr>
          <w:rFonts w:ascii="Times New Roman" w:hAnsi="Times New Roman"/>
          <w:sz w:val="24"/>
          <w:szCs w:val="24"/>
        </w:rPr>
        <w:t>По обращениям граждан будут приобретаться светильники светодиодные.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</w:pP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b/>
          <w:kern w:val="0"/>
          <w:sz w:val="24"/>
          <w:szCs w:val="24"/>
        </w:rPr>
        <w:t>4.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 Прочие мероприятия по благоустройству</w:t>
      </w:r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на 2023год всего в сумме </w:t>
      </w:r>
      <w:r w:rsidRPr="00234EFA">
        <w:rPr>
          <w:rFonts w:ascii="Times New Roman" w:hAnsi="Times New Roman"/>
          <w:b/>
          <w:kern w:val="0"/>
          <w:sz w:val="24"/>
          <w:szCs w:val="24"/>
          <w:bdr w:val="none" w:sz="0" w:space="0" w:color="auto" w:frame="1"/>
        </w:rPr>
        <w:t>2083,686</w:t>
      </w:r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т.ч</w:t>
      </w:r>
      <w:proofErr w:type="spellEnd"/>
      <w:r w:rsidRPr="00234EFA">
        <w:rPr>
          <w:rFonts w:ascii="Times New Roman" w:hAnsi="Times New Roman"/>
          <w:kern w:val="0"/>
          <w:sz w:val="24"/>
          <w:szCs w:val="24"/>
          <w:bdr w:val="none" w:sz="0" w:space="0" w:color="auto" w:frame="1"/>
        </w:rPr>
        <w:t>.:</w:t>
      </w:r>
    </w:p>
    <w:p w:rsidR="00234EFA" w:rsidRPr="00234EFA" w:rsidRDefault="00234EFA" w:rsidP="00234EFA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>Оплата рабочему по договору за скос сорной травы: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Итого начислено с налогами 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>./мес. (в т.ч.27,1%) на человека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.*2(чел)*4 месяца (июнь-сентябрь) = </w:t>
      </w:r>
      <w:r w:rsidRPr="00234EFA">
        <w:rPr>
          <w:rFonts w:ascii="Times New Roman" w:hAnsi="Times New Roman"/>
          <w:b/>
          <w:kern w:val="0"/>
          <w:sz w:val="24"/>
          <w:szCs w:val="24"/>
        </w:rPr>
        <w:t>189,921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/год. </w:t>
      </w:r>
    </w:p>
    <w:p w:rsidR="00234EFA" w:rsidRPr="00234EFA" w:rsidRDefault="00234EFA" w:rsidP="00234EFA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>Оплата рабочему по договору за обслуживание Фонтана: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Итого начислено с налогами 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>./мес. (в т.ч.27,1%)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*12 месяцев = </w:t>
      </w:r>
      <w:r w:rsidRPr="00234EFA">
        <w:rPr>
          <w:rFonts w:ascii="Times New Roman" w:hAnsi="Times New Roman"/>
          <w:b/>
          <w:kern w:val="0"/>
          <w:sz w:val="24"/>
          <w:szCs w:val="24"/>
        </w:rPr>
        <w:t>284,880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/год. </w:t>
      </w:r>
    </w:p>
    <w:p w:rsidR="00234EFA" w:rsidRPr="00234EFA" w:rsidRDefault="00234EFA" w:rsidP="00234EFA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Оплата по договору по благоустройству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террит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 с/п (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.К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унашак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п.Лесной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): Итого начислено с налогами 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./мес.(в т.ч.27,1%) на человека 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.*3(чел)*12месяце = </w:t>
      </w:r>
      <w:r w:rsidRPr="00234EFA">
        <w:rPr>
          <w:rFonts w:ascii="Times New Roman" w:hAnsi="Times New Roman"/>
          <w:b/>
          <w:kern w:val="0"/>
          <w:sz w:val="24"/>
          <w:szCs w:val="24"/>
        </w:rPr>
        <w:t>854,640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>/год.</w:t>
      </w:r>
    </w:p>
    <w:p w:rsidR="00234EFA" w:rsidRPr="00234EFA" w:rsidRDefault="00234EFA" w:rsidP="00234EFA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Оплата рабочему по договору на 2-х пастухов 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 xml:space="preserve">( 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май-сентябрь):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Итого начислено с налогами 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./мес. (в т.ч.27,1%) </w:t>
      </w:r>
    </w:p>
    <w:p w:rsidR="00234EFA" w:rsidRPr="00234EFA" w:rsidRDefault="00234EFA" w:rsidP="00234EFA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23,740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>*2 (чел)*5 месяцев=</w:t>
      </w:r>
      <w:r w:rsidRPr="00234EFA">
        <w:rPr>
          <w:rFonts w:ascii="Times New Roman" w:hAnsi="Times New Roman"/>
          <w:b/>
          <w:kern w:val="0"/>
          <w:sz w:val="24"/>
          <w:szCs w:val="24"/>
        </w:rPr>
        <w:t>237,400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/год. </w:t>
      </w:r>
    </w:p>
    <w:p w:rsidR="00234EFA" w:rsidRPr="00234EFA" w:rsidRDefault="00234EFA" w:rsidP="00234EFA">
      <w:pPr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ГСМ, масло, тосол, для автовышки, триммера трактора МТЗ на сумму 350,000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>.</w:t>
      </w:r>
    </w:p>
    <w:p w:rsidR="00234EFA" w:rsidRPr="00234EFA" w:rsidRDefault="00234EFA" w:rsidP="00234EFA">
      <w:pPr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Хоз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.т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овары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 xml:space="preserve">, посадочный материал на сумму 121,845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>.</w:t>
      </w:r>
    </w:p>
    <w:p w:rsidR="00234EFA" w:rsidRPr="00234EFA" w:rsidRDefault="00234EFA" w:rsidP="00234EFA">
      <w:pPr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234EFA">
        <w:rPr>
          <w:rFonts w:ascii="Times New Roman" w:hAnsi="Times New Roman"/>
          <w:kern w:val="0"/>
          <w:sz w:val="24"/>
          <w:szCs w:val="24"/>
        </w:rPr>
        <w:t xml:space="preserve">Прочие работы, услуги, вывоз ТКО (ветки), вывоз ТКО с кладбища, спил и вывозка деревьев, вывоз снега на сумму 45,000 </w:t>
      </w:r>
      <w:proofErr w:type="spellStart"/>
      <w:r w:rsidRPr="00234EFA">
        <w:rPr>
          <w:rFonts w:ascii="Times New Roman" w:hAnsi="Times New Roman"/>
          <w:kern w:val="0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kern w:val="0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kern w:val="0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kern w:val="0"/>
          <w:sz w:val="24"/>
          <w:szCs w:val="24"/>
        </w:rPr>
        <w:t>.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kern w:val="0"/>
          <w:sz w:val="24"/>
          <w:szCs w:val="24"/>
        </w:rPr>
      </w:pP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sz w:val="24"/>
          <w:szCs w:val="24"/>
        </w:rPr>
        <w:t>Раздел 1003 Социальная политика:</w:t>
      </w:r>
      <w:r w:rsidRPr="00234EFA">
        <w:rPr>
          <w:rFonts w:ascii="Times New Roman" w:hAnsi="Times New Roman"/>
          <w:sz w:val="24"/>
          <w:szCs w:val="24"/>
        </w:rPr>
        <w:t xml:space="preserve"> </w:t>
      </w:r>
      <w:r w:rsidRPr="00234EFA">
        <w:rPr>
          <w:rFonts w:ascii="Times New Roman" w:hAnsi="Times New Roman"/>
          <w:kern w:val="0"/>
          <w:sz w:val="24"/>
          <w:szCs w:val="24"/>
        </w:rPr>
        <w:t>Доплата к пенсии главы о</w:t>
      </w:r>
      <w:r w:rsidRPr="00234EFA">
        <w:rPr>
          <w:rFonts w:ascii="Times New Roman" w:hAnsi="Times New Roman"/>
          <w:sz w:val="24"/>
          <w:szCs w:val="24"/>
        </w:rPr>
        <w:t xml:space="preserve">бъем ассигнований по данному разделу составит в 2023 году – 250,216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>.,</w:t>
      </w:r>
      <w:r w:rsidRPr="00234EF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234EFA">
        <w:rPr>
          <w:rFonts w:ascii="Times New Roman" w:hAnsi="Times New Roman"/>
          <w:sz w:val="24"/>
          <w:szCs w:val="24"/>
        </w:rPr>
        <w:t xml:space="preserve">в 2024 году – 250,216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в 2025 г. – 260,300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., </w:t>
      </w:r>
    </w:p>
    <w:p w:rsidR="00234EFA" w:rsidRPr="00234EFA" w:rsidRDefault="00234EFA" w:rsidP="00234EFA">
      <w:pPr>
        <w:widowControl/>
        <w:jc w:val="both"/>
        <w:rPr>
          <w:rFonts w:ascii="Times New Roman" w:hAnsi="Times New Roman"/>
          <w:kern w:val="0"/>
          <w:sz w:val="24"/>
          <w:szCs w:val="24"/>
        </w:rPr>
      </w:pPr>
    </w:p>
    <w:p w:rsidR="00234EFA" w:rsidRPr="00234EFA" w:rsidRDefault="00234EFA" w:rsidP="00234EFA">
      <w:pPr>
        <w:widowControl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b/>
          <w:bCs/>
          <w:kern w:val="0"/>
          <w:sz w:val="24"/>
          <w:szCs w:val="24"/>
        </w:rPr>
        <w:t>Раздел 1102 Физическая культура и спорт</w:t>
      </w:r>
      <w:r w:rsidRPr="00234EFA">
        <w:rPr>
          <w:rFonts w:ascii="Times New Roman" w:hAnsi="Times New Roman"/>
          <w:sz w:val="24"/>
          <w:szCs w:val="24"/>
        </w:rPr>
        <w:t xml:space="preserve"> МП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34EFA" w:rsidRPr="00234EFA" w:rsidRDefault="00234EFA" w:rsidP="00234EFA">
      <w:pPr>
        <w:widowControl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"Развитие физической культуры, школьного и массового спорта на 2023 год и плановый период 2024 и 2025 годы» Объем ассигнований  по разделу в 2023 году составит 100,000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</w:t>
      </w:r>
      <w:proofErr w:type="gramStart"/>
      <w:r w:rsidRPr="00234EFA">
        <w:rPr>
          <w:rFonts w:ascii="Times New Roman" w:hAnsi="Times New Roman"/>
          <w:sz w:val="24"/>
          <w:szCs w:val="24"/>
        </w:rPr>
        <w:t>.р</w:t>
      </w:r>
      <w:proofErr w:type="gramEnd"/>
      <w:r w:rsidRPr="00234EFA">
        <w:rPr>
          <w:rFonts w:ascii="Times New Roman" w:hAnsi="Times New Roman"/>
          <w:sz w:val="24"/>
          <w:szCs w:val="24"/>
        </w:rPr>
        <w:t>уб</w:t>
      </w:r>
      <w:proofErr w:type="spellEnd"/>
      <w:r w:rsidRPr="00234EFA">
        <w:rPr>
          <w:rFonts w:ascii="Times New Roman" w:hAnsi="Times New Roman"/>
          <w:sz w:val="24"/>
          <w:szCs w:val="24"/>
        </w:rPr>
        <w:t xml:space="preserve">. в 2024 году 100,000 тыс. руб., в 2025 году 100,000 </w:t>
      </w:r>
      <w:proofErr w:type="spellStart"/>
      <w:r w:rsidRPr="00234E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234EFA">
        <w:rPr>
          <w:rFonts w:ascii="Times New Roman" w:hAnsi="Times New Roman"/>
          <w:sz w:val="24"/>
          <w:szCs w:val="24"/>
        </w:rPr>
        <w:t>.</w:t>
      </w:r>
    </w:p>
    <w:p w:rsidR="00234EFA" w:rsidRPr="00234EFA" w:rsidRDefault="00234EFA" w:rsidP="00234EFA">
      <w:pPr>
        <w:widowControl/>
        <w:spacing w:line="240" w:lineRule="atLeast"/>
        <w:ind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234EFA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234EFA" w:rsidRPr="00234EFA" w:rsidRDefault="00234EFA" w:rsidP="00234EFA">
      <w:pPr>
        <w:widowControl/>
        <w:spacing w:line="240" w:lineRule="atLeast"/>
        <w:ind w:hanging="142"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 xml:space="preserve">  Заместитель Главы </w:t>
      </w:r>
      <w:proofErr w:type="spellStart"/>
      <w:r w:rsidRPr="00234EFA">
        <w:rPr>
          <w:rFonts w:ascii="Times New Roman" w:hAnsi="Times New Roman"/>
          <w:sz w:val="24"/>
          <w:szCs w:val="24"/>
        </w:rPr>
        <w:t>Кунашакского</w:t>
      </w:r>
      <w:proofErr w:type="spellEnd"/>
    </w:p>
    <w:p w:rsidR="00234EFA" w:rsidRPr="00234EFA" w:rsidRDefault="00234EFA" w:rsidP="00234EFA">
      <w:pPr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34EFA">
        <w:rPr>
          <w:rFonts w:ascii="Times New Roman" w:hAnsi="Times New Roman"/>
          <w:sz w:val="24"/>
          <w:szCs w:val="24"/>
        </w:rPr>
        <w:t>сельского поселения</w:t>
      </w:r>
    </w:p>
    <w:p w:rsidR="00422E1D" w:rsidRDefault="00234EFA" w:rsidP="00234EFA">
      <w:pPr>
        <w:widowControl/>
        <w:spacing w:line="240" w:lineRule="atLeast"/>
        <w:jc w:val="both"/>
      </w:pPr>
      <w:r w:rsidRPr="00234EFA">
        <w:rPr>
          <w:rFonts w:ascii="Times New Roman" w:hAnsi="Times New Roman"/>
          <w:sz w:val="24"/>
          <w:szCs w:val="24"/>
        </w:rPr>
        <w:t xml:space="preserve">по финансовым вопросам:                                                                                          </w:t>
      </w:r>
      <w:proofErr w:type="spellStart"/>
      <w:r w:rsidRPr="00234EFA">
        <w:rPr>
          <w:rFonts w:ascii="Times New Roman" w:hAnsi="Times New Roman"/>
          <w:sz w:val="24"/>
          <w:szCs w:val="24"/>
        </w:rPr>
        <w:t>О.Р.Шакирова</w:t>
      </w:r>
      <w:proofErr w:type="spellEnd"/>
    </w:p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Default="00422E1D" w:rsidP="00494816"/>
    <w:p w:rsidR="00422E1D" w:rsidRPr="00494816" w:rsidRDefault="00422E1D" w:rsidP="00494816"/>
    <w:sectPr w:rsidR="00422E1D" w:rsidRPr="00494816" w:rsidSect="009120A7">
      <w:pgSz w:w="11906" w:h="16838"/>
      <w:pgMar w:top="992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DC1"/>
    <w:multiLevelType w:val="hybridMultilevel"/>
    <w:tmpl w:val="F558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387"/>
    <w:multiLevelType w:val="multilevel"/>
    <w:tmpl w:val="39C81182"/>
    <w:styleLink w:val="WWNum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E97EB1"/>
    <w:multiLevelType w:val="multilevel"/>
    <w:tmpl w:val="588C4768"/>
    <w:styleLink w:val="WW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22B701D"/>
    <w:multiLevelType w:val="multilevel"/>
    <w:tmpl w:val="9DCC01A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52110E5"/>
    <w:multiLevelType w:val="hybridMultilevel"/>
    <w:tmpl w:val="C2F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D07E8"/>
    <w:multiLevelType w:val="hybridMultilevel"/>
    <w:tmpl w:val="F0BABBB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82F2B"/>
    <w:multiLevelType w:val="multilevel"/>
    <w:tmpl w:val="A35EC5F2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1D0165"/>
    <w:multiLevelType w:val="multilevel"/>
    <w:tmpl w:val="63E49982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C701BD5"/>
    <w:multiLevelType w:val="multilevel"/>
    <w:tmpl w:val="DB863D32"/>
    <w:styleLink w:val="WWNum6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D"/>
    <w:rsid w:val="00124C14"/>
    <w:rsid w:val="00234EFA"/>
    <w:rsid w:val="002872D7"/>
    <w:rsid w:val="003130D1"/>
    <w:rsid w:val="00422E1D"/>
    <w:rsid w:val="00494816"/>
    <w:rsid w:val="004C400E"/>
    <w:rsid w:val="004E4D6D"/>
    <w:rsid w:val="00605207"/>
    <w:rsid w:val="007163F3"/>
    <w:rsid w:val="00884D3E"/>
    <w:rsid w:val="009120A7"/>
    <w:rsid w:val="009D786A"/>
    <w:rsid w:val="00AB7F1A"/>
    <w:rsid w:val="00CB08E2"/>
    <w:rsid w:val="00D4536B"/>
    <w:rsid w:val="00F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4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422E1D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422E1D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3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qFormat/>
    <w:rsid w:val="007163F3"/>
    <w:pPr>
      <w:ind w:left="720"/>
      <w:contextualSpacing/>
    </w:pPr>
  </w:style>
  <w:style w:type="paragraph" w:styleId="a5">
    <w:name w:val="Balloon Text"/>
    <w:basedOn w:val="a"/>
    <w:link w:val="a6"/>
    <w:unhideWhenUsed/>
    <w:rsid w:val="0028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72D7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E1D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2E1D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422E1D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7">
    <w:name w:val="Title"/>
    <w:basedOn w:val="Standard"/>
    <w:next w:val="Textbody"/>
    <w:link w:val="a8"/>
    <w:qFormat/>
    <w:rsid w:val="00422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8">
    <w:name w:val="Название Знак"/>
    <w:basedOn w:val="a0"/>
    <w:link w:val="a7"/>
    <w:rsid w:val="00422E1D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22E1D"/>
    <w:rPr>
      <w:rFonts w:ascii="Times New Roman" w:eastAsia="Calibri" w:hAnsi="Times New Roman" w:cs="Times New Roman"/>
      <w:b/>
      <w:bCs/>
      <w:sz w:val="28"/>
      <w:szCs w:val="28"/>
    </w:rPr>
  </w:style>
  <w:style w:type="paragraph" w:styleId="a9">
    <w:name w:val="Subtitle"/>
    <w:basedOn w:val="aa"/>
    <w:next w:val="Textbody"/>
    <w:link w:val="ab"/>
    <w:qFormat/>
    <w:rsid w:val="00422E1D"/>
    <w:rPr>
      <w:sz w:val="28"/>
      <w:szCs w:val="28"/>
    </w:rPr>
  </w:style>
  <w:style w:type="character" w:customStyle="1" w:styleId="ab">
    <w:name w:val="Подзаголовок Знак"/>
    <w:basedOn w:val="a0"/>
    <w:link w:val="a9"/>
    <w:rsid w:val="00422E1D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a">
    <w:name w:val="caption"/>
    <w:basedOn w:val="Standard"/>
    <w:qFormat/>
    <w:rsid w:val="00422E1D"/>
    <w:pPr>
      <w:suppressLineNumbers/>
      <w:spacing w:before="120" w:after="120"/>
    </w:pPr>
    <w:rPr>
      <w:rFonts w:cs="Tahoma"/>
      <w:i/>
      <w:iCs/>
    </w:rPr>
  </w:style>
  <w:style w:type="paragraph" w:styleId="ac">
    <w:name w:val="List"/>
    <w:basedOn w:val="Textbody"/>
    <w:rsid w:val="00422E1D"/>
    <w:rPr>
      <w:rFonts w:cs="Tahoma"/>
    </w:rPr>
  </w:style>
  <w:style w:type="paragraph" w:customStyle="1" w:styleId="Index">
    <w:name w:val="Index"/>
    <w:basedOn w:val="Standard"/>
    <w:rsid w:val="00422E1D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422E1D"/>
  </w:style>
  <w:style w:type="paragraph" w:customStyle="1" w:styleId="Style2">
    <w:name w:val="Style2"/>
    <w:basedOn w:val="Standard"/>
    <w:rsid w:val="00422E1D"/>
  </w:style>
  <w:style w:type="paragraph" w:customStyle="1" w:styleId="Style3">
    <w:name w:val="Style3"/>
    <w:basedOn w:val="Standard"/>
    <w:rsid w:val="00422E1D"/>
  </w:style>
  <w:style w:type="paragraph" w:customStyle="1" w:styleId="Style4">
    <w:name w:val="Style4"/>
    <w:basedOn w:val="Standard"/>
    <w:rsid w:val="00422E1D"/>
  </w:style>
  <w:style w:type="paragraph" w:customStyle="1" w:styleId="Style5">
    <w:name w:val="Style5"/>
    <w:basedOn w:val="Standard"/>
    <w:rsid w:val="00422E1D"/>
  </w:style>
  <w:style w:type="paragraph" w:customStyle="1" w:styleId="ConsPlusNormal">
    <w:name w:val="ConsPlusNormal"/>
    <w:rsid w:val="00422E1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422E1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422E1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d">
    <w:name w:val="Основной"/>
    <w:basedOn w:val="Standard"/>
    <w:rsid w:val="00422E1D"/>
  </w:style>
  <w:style w:type="paragraph" w:customStyle="1" w:styleId="Style6">
    <w:name w:val="Style6"/>
    <w:basedOn w:val="Standard"/>
    <w:rsid w:val="00422E1D"/>
  </w:style>
  <w:style w:type="paragraph" w:customStyle="1" w:styleId="Style7">
    <w:name w:val="Style7"/>
    <w:basedOn w:val="Standard"/>
    <w:uiPriority w:val="99"/>
    <w:rsid w:val="00422E1D"/>
  </w:style>
  <w:style w:type="paragraph" w:customStyle="1" w:styleId="Style8">
    <w:name w:val="Style8"/>
    <w:basedOn w:val="Standard"/>
    <w:rsid w:val="00422E1D"/>
  </w:style>
  <w:style w:type="paragraph" w:customStyle="1" w:styleId="Textbodyindent">
    <w:name w:val="Text body indent"/>
    <w:basedOn w:val="Standard"/>
    <w:rsid w:val="00422E1D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422E1D"/>
    <w:pPr>
      <w:suppressLineNumbers/>
    </w:pPr>
  </w:style>
  <w:style w:type="paragraph" w:customStyle="1" w:styleId="TableHeading">
    <w:name w:val="Table Heading"/>
    <w:basedOn w:val="TableContents"/>
    <w:rsid w:val="00422E1D"/>
    <w:pPr>
      <w:jc w:val="center"/>
    </w:pPr>
    <w:rPr>
      <w:b/>
      <w:bCs/>
    </w:rPr>
  </w:style>
  <w:style w:type="character" w:customStyle="1" w:styleId="ListLabel1">
    <w:name w:val="ListLabel 1"/>
    <w:rsid w:val="00422E1D"/>
    <w:rPr>
      <w:rFonts w:cs="Times New Roman"/>
    </w:rPr>
  </w:style>
  <w:style w:type="character" w:customStyle="1" w:styleId="FontStyle11">
    <w:name w:val="Font Style11"/>
    <w:rsid w:val="00422E1D"/>
  </w:style>
  <w:style w:type="character" w:customStyle="1" w:styleId="FontStyle12">
    <w:name w:val="Font Style12"/>
    <w:rsid w:val="00422E1D"/>
  </w:style>
  <w:style w:type="character" w:customStyle="1" w:styleId="FontStyle13">
    <w:name w:val="Font Style13"/>
    <w:rsid w:val="00422E1D"/>
  </w:style>
  <w:style w:type="character" w:customStyle="1" w:styleId="ae">
    <w:name w:val="Основной текст Знак"/>
    <w:rsid w:val="00422E1D"/>
  </w:style>
  <w:style w:type="character" w:customStyle="1" w:styleId="af">
    <w:name w:val="Основной Знак"/>
    <w:rsid w:val="00422E1D"/>
  </w:style>
  <w:style w:type="character" w:customStyle="1" w:styleId="af0">
    <w:name w:val="Основной текст с отступом Знак"/>
    <w:rsid w:val="00422E1D"/>
  </w:style>
  <w:style w:type="character" w:styleId="af1">
    <w:name w:val="Emphasis"/>
    <w:qFormat/>
    <w:rsid w:val="00422E1D"/>
    <w:rPr>
      <w:i/>
      <w:iCs/>
    </w:rPr>
  </w:style>
  <w:style w:type="character" w:customStyle="1" w:styleId="NumberingSymbols">
    <w:name w:val="Numbering Symbols"/>
    <w:rsid w:val="00422E1D"/>
  </w:style>
  <w:style w:type="paragraph" w:customStyle="1" w:styleId="af2">
    <w:name w:val="Нормальный (таблица)"/>
    <w:basedOn w:val="a"/>
    <w:next w:val="a"/>
    <w:rsid w:val="00422E1D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422E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22E1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f4">
    <w:name w:val="No Spacing"/>
    <w:qFormat/>
    <w:rsid w:val="00422E1D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numbering" w:customStyle="1" w:styleId="WWNum1">
    <w:name w:val="WWNum1"/>
    <w:basedOn w:val="a2"/>
    <w:rsid w:val="00422E1D"/>
    <w:pPr>
      <w:numPr>
        <w:numId w:val="2"/>
      </w:numPr>
    </w:pPr>
  </w:style>
  <w:style w:type="numbering" w:customStyle="1" w:styleId="WWNum2">
    <w:name w:val="WWNum2"/>
    <w:basedOn w:val="a2"/>
    <w:rsid w:val="00422E1D"/>
    <w:pPr>
      <w:numPr>
        <w:numId w:val="3"/>
      </w:numPr>
    </w:pPr>
  </w:style>
  <w:style w:type="numbering" w:customStyle="1" w:styleId="WWNum3">
    <w:name w:val="WWNum3"/>
    <w:basedOn w:val="a2"/>
    <w:rsid w:val="00422E1D"/>
    <w:pPr>
      <w:numPr>
        <w:numId w:val="4"/>
      </w:numPr>
    </w:pPr>
  </w:style>
  <w:style w:type="numbering" w:customStyle="1" w:styleId="WWNum4">
    <w:name w:val="WWNum4"/>
    <w:basedOn w:val="a2"/>
    <w:rsid w:val="00422E1D"/>
    <w:pPr>
      <w:numPr>
        <w:numId w:val="5"/>
      </w:numPr>
    </w:pPr>
  </w:style>
  <w:style w:type="numbering" w:customStyle="1" w:styleId="WWNum5">
    <w:name w:val="WWNum5"/>
    <w:basedOn w:val="a2"/>
    <w:rsid w:val="00422E1D"/>
    <w:pPr>
      <w:numPr>
        <w:numId w:val="6"/>
      </w:numPr>
    </w:pPr>
  </w:style>
  <w:style w:type="numbering" w:customStyle="1" w:styleId="WWNum6">
    <w:name w:val="WWNum6"/>
    <w:basedOn w:val="a2"/>
    <w:rsid w:val="00422E1D"/>
    <w:pPr>
      <w:numPr>
        <w:numId w:val="7"/>
      </w:numPr>
    </w:pPr>
  </w:style>
  <w:style w:type="paragraph" w:styleId="af5">
    <w:name w:val="header"/>
    <w:basedOn w:val="a"/>
    <w:link w:val="af6"/>
    <w:uiPriority w:val="99"/>
    <w:unhideWhenUsed/>
    <w:rsid w:val="00422E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22E1D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422E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22E1D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customStyle="1" w:styleId="FontStyle14">
    <w:name w:val="Font Style14"/>
    <w:uiPriority w:val="99"/>
    <w:rsid w:val="00422E1D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422E1D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422E1D"/>
    <w:rPr>
      <w:color w:val="800080"/>
      <w:u w:val="single"/>
    </w:rPr>
  </w:style>
  <w:style w:type="paragraph" w:customStyle="1" w:styleId="font5">
    <w:name w:val="font5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422E1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422E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422E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4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422E1D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422E1D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3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qFormat/>
    <w:rsid w:val="007163F3"/>
    <w:pPr>
      <w:ind w:left="720"/>
      <w:contextualSpacing/>
    </w:pPr>
  </w:style>
  <w:style w:type="paragraph" w:styleId="a5">
    <w:name w:val="Balloon Text"/>
    <w:basedOn w:val="a"/>
    <w:link w:val="a6"/>
    <w:unhideWhenUsed/>
    <w:rsid w:val="0028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72D7"/>
    <w:rPr>
      <w:rFonts w:ascii="Tahoma" w:eastAsia="Times New Roman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E1D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2E1D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422E1D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7">
    <w:name w:val="Title"/>
    <w:basedOn w:val="Standard"/>
    <w:next w:val="Textbody"/>
    <w:link w:val="a8"/>
    <w:qFormat/>
    <w:rsid w:val="00422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8">
    <w:name w:val="Название Знак"/>
    <w:basedOn w:val="a0"/>
    <w:link w:val="a7"/>
    <w:rsid w:val="00422E1D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22E1D"/>
    <w:rPr>
      <w:rFonts w:ascii="Times New Roman" w:eastAsia="Calibri" w:hAnsi="Times New Roman" w:cs="Times New Roman"/>
      <w:b/>
      <w:bCs/>
      <w:sz w:val="28"/>
      <w:szCs w:val="28"/>
    </w:rPr>
  </w:style>
  <w:style w:type="paragraph" w:styleId="a9">
    <w:name w:val="Subtitle"/>
    <w:basedOn w:val="aa"/>
    <w:next w:val="Textbody"/>
    <w:link w:val="ab"/>
    <w:qFormat/>
    <w:rsid w:val="00422E1D"/>
    <w:rPr>
      <w:sz w:val="28"/>
      <w:szCs w:val="28"/>
    </w:rPr>
  </w:style>
  <w:style w:type="character" w:customStyle="1" w:styleId="ab">
    <w:name w:val="Подзаголовок Знак"/>
    <w:basedOn w:val="a0"/>
    <w:link w:val="a9"/>
    <w:rsid w:val="00422E1D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a">
    <w:name w:val="caption"/>
    <w:basedOn w:val="Standard"/>
    <w:qFormat/>
    <w:rsid w:val="00422E1D"/>
    <w:pPr>
      <w:suppressLineNumbers/>
      <w:spacing w:before="120" w:after="120"/>
    </w:pPr>
    <w:rPr>
      <w:rFonts w:cs="Tahoma"/>
      <w:i/>
      <w:iCs/>
    </w:rPr>
  </w:style>
  <w:style w:type="paragraph" w:styleId="ac">
    <w:name w:val="List"/>
    <w:basedOn w:val="Textbody"/>
    <w:rsid w:val="00422E1D"/>
    <w:rPr>
      <w:rFonts w:cs="Tahoma"/>
    </w:rPr>
  </w:style>
  <w:style w:type="paragraph" w:customStyle="1" w:styleId="Index">
    <w:name w:val="Index"/>
    <w:basedOn w:val="Standard"/>
    <w:rsid w:val="00422E1D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422E1D"/>
  </w:style>
  <w:style w:type="paragraph" w:customStyle="1" w:styleId="Style2">
    <w:name w:val="Style2"/>
    <w:basedOn w:val="Standard"/>
    <w:rsid w:val="00422E1D"/>
  </w:style>
  <w:style w:type="paragraph" w:customStyle="1" w:styleId="Style3">
    <w:name w:val="Style3"/>
    <w:basedOn w:val="Standard"/>
    <w:rsid w:val="00422E1D"/>
  </w:style>
  <w:style w:type="paragraph" w:customStyle="1" w:styleId="Style4">
    <w:name w:val="Style4"/>
    <w:basedOn w:val="Standard"/>
    <w:rsid w:val="00422E1D"/>
  </w:style>
  <w:style w:type="paragraph" w:customStyle="1" w:styleId="Style5">
    <w:name w:val="Style5"/>
    <w:basedOn w:val="Standard"/>
    <w:rsid w:val="00422E1D"/>
  </w:style>
  <w:style w:type="paragraph" w:customStyle="1" w:styleId="ConsPlusNormal">
    <w:name w:val="ConsPlusNormal"/>
    <w:rsid w:val="00422E1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422E1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422E1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d">
    <w:name w:val="Основной"/>
    <w:basedOn w:val="Standard"/>
    <w:rsid w:val="00422E1D"/>
  </w:style>
  <w:style w:type="paragraph" w:customStyle="1" w:styleId="Style6">
    <w:name w:val="Style6"/>
    <w:basedOn w:val="Standard"/>
    <w:rsid w:val="00422E1D"/>
  </w:style>
  <w:style w:type="paragraph" w:customStyle="1" w:styleId="Style7">
    <w:name w:val="Style7"/>
    <w:basedOn w:val="Standard"/>
    <w:uiPriority w:val="99"/>
    <w:rsid w:val="00422E1D"/>
  </w:style>
  <w:style w:type="paragraph" w:customStyle="1" w:styleId="Style8">
    <w:name w:val="Style8"/>
    <w:basedOn w:val="Standard"/>
    <w:rsid w:val="00422E1D"/>
  </w:style>
  <w:style w:type="paragraph" w:customStyle="1" w:styleId="Textbodyindent">
    <w:name w:val="Text body indent"/>
    <w:basedOn w:val="Standard"/>
    <w:rsid w:val="00422E1D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422E1D"/>
    <w:pPr>
      <w:suppressLineNumbers/>
    </w:pPr>
  </w:style>
  <w:style w:type="paragraph" w:customStyle="1" w:styleId="TableHeading">
    <w:name w:val="Table Heading"/>
    <w:basedOn w:val="TableContents"/>
    <w:rsid w:val="00422E1D"/>
    <w:pPr>
      <w:jc w:val="center"/>
    </w:pPr>
    <w:rPr>
      <w:b/>
      <w:bCs/>
    </w:rPr>
  </w:style>
  <w:style w:type="character" w:customStyle="1" w:styleId="ListLabel1">
    <w:name w:val="ListLabel 1"/>
    <w:rsid w:val="00422E1D"/>
    <w:rPr>
      <w:rFonts w:cs="Times New Roman"/>
    </w:rPr>
  </w:style>
  <w:style w:type="character" w:customStyle="1" w:styleId="FontStyle11">
    <w:name w:val="Font Style11"/>
    <w:rsid w:val="00422E1D"/>
  </w:style>
  <w:style w:type="character" w:customStyle="1" w:styleId="FontStyle12">
    <w:name w:val="Font Style12"/>
    <w:rsid w:val="00422E1D"/>
  </w:style>
  <w:style w:type="character" w:customStyle="1" w:styleId="FontStyle13">
    <w:name w:val="Font Style13"/>
    <w:rsid w:val="00422E1D"/>
  </w:style>
  <w:style w:type="character" w:customStyle="1" w:styleId="ae">
    <w:name w:val="Основной текст Знак"/>
    <w:rsid w:val="00422E1D"/>
  </w:style>
  <w:style w:type="character" w:customStyle="1" w:styleId="af">
    <w:name w:val="Основной Знак"/>
    <w:rsid w:val="00422E1D"/>
  </w:style>
  <w:style w:type="character" w:customStyle="1" w:styleId="af0">
    <w:name w:val="Основной текст с отступом Знак"/>
    <w:rsid w:val="00422E1D"/>
  </w:style>
  <w:style w:type="character" w:styleId="af1">
    <w:name w:val="Emphasis"/>
    <w:qFormat/>
    <w:rsid w:val="00422E1D"/>
    <w:rPr>
      <w:i/>
      <w:iCs/>
    </w:rPr>
  </w:style>
  <w:style w:type="character" w:customStyle="1" w:styleId="NumberingSymbols">
    <w:name w:val="Numbering Symbols"/>
    <w:rsid w:val="00422E1D"/>
  </w:style>
  <w:style w:type="paragraph" w:customStyle="1" w:styleId="af2">
    <w:name w:val="Нормальный (таблица)"/>
    <w:basedOn w:val="a"/>
    <w:next w:val="a"/>
    <w:rsid w:val="00422E1D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422E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22E1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f4">
    <w:name w:val="No Spacing"/>
    <w:qFormat/>
    <w:rsid w:val="00422E1D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numbering" w:customStyle="1" w:styleId="WWNum1">
    <w:name w:val="WWNum1"/>
    <w:basedOn w:val="a2"/>
    <w:rsid w:val="00422E1D"/>
    <w:pPr>
      <w:numPr>
        <w:numId w:val="2"/>
      </w:numPr>
    </w:pPr>
  </w:style>
  <w:style w:type="numbering" w:customStyle="1" w:styleId="WWNum2">
    <w:name w:val="WWNum2"/>
    <w:basedOn w:val="a2"/>
    <w:rsid w:val="00422E1D"/>
    <w:pPr>
      <w:numPr>
        <w:numId w:val="3"/>
      </w:numPr>
    </w:pPr>
  </w:style>
  <w:style w:type="numbering" w:customStyle="1" w:styleId="WWNum3">
    <w:name w:val="WWNum3"/>
    <w:basedOn w:val="a2"/>
    <w:rsid w:val="00422E1D"/>
    <w:pPr>
      <w:numPr>
        <w:numId w:val="4"/>
      </w:numPr>
    </w:pPr>
  </w:style>
  <w:style w:type="numbering" w:customStyle="1" w:styleId="WWNum4">
    <w:name w:val="WWNum4"/>
    <w:basedOn w:val="a2"/>
    <w:rsid w:val="00422E1D"/>
    <w:pPr>
      <w:numPr>
        <w:numId w:val="5"/>
      </w:numPr>
    </w:pPr>
  </w:style>
  <w:style w:type="numbering" w:customStyle="1" w:styleId="WWNum5">
    <w:name w:val="WWNum5"/>
    <w:basedOn w:val="a2"/>
    <w:rsid w:val="00422E1D"/>
    <w:pPr>
      <w:numPr>
        <w:numId w:val="6"/>
      </w:numPr>
    </w:pPr>
  </w:style>
  <w:style w:type="numbering" w:customStyle="1" w:styleId="WWNum6">
    <w:name w:val="WWNum6"/>
    <w:basedOn w:val="a2"/>
    <w:rsid w:val="00422E1D"/>
    <w:pPr>
      <w:numPr>
        <w:numId w:val="7"/>
      </w:numPr>
    </w:pPr>
  </w:style>
  <w:style w:type="paragraph" w:styleId="af5">
    <w:name w:val="header"/>
    <w:basedOn w:val="a"/>
    <w:link w:val="af6"/>
    <w:uiPriority w:val="99"/>
    <w:unhideWhenUsed/>
    <w:rsid w:val="00422E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22E1D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422E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22E1D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customStyle="1" w:styleId="FontStyle14">
    <w:name w:val="Font Style14"/>
    <w:uiPriority w:val="99"/>
    <w:rsid w:val="00422E1D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422E1D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422E1D"/>
    <w:rPr>
      <w:color w:val="800080"/>
      <w:u w:val="single"/>
    </w:rPr>
  </w:style>
  <w:style w:type="paragraph" w:customStyle="1" w:styleId="font5">
    <w:name w:val="font5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422E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422E1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422E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422E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42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11169</Words>
  <Characters>63667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2022-12-22T08:06:00Z</cp:lastPrinted>
  <dcterms:created xsi:type="dcterms:W3CDTF">2022-12-05T10:56:00Z</dcterms:created>
  <dcterms:modified xsi:type="dcterms:W3CDTF">2022-12-22T09:33:00Z</dcterms:modified>
</cp:coreProperties>
</file>